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4D2E22" w14:textId="01252CC7" w:rsidR="007D5D30" w:rsidRPr="00913BCF" w:rsidRDefault="007D5D30" w:rsidP="003925D0">
      <w:pPr>
        <w:jc w:val="center"/>
        <w:rPr>
          <w:rFonts w:asciiTheme="minorHAnsi" w:eastAsiaTheme="minorEastAsia" w:hAnsiTheme="minorHAnsi" w:cstheme="minorHAnsi"/>
          <w:b/>
          <w:sz w:val="32"/>
          <w:szCs w:val="32"/>
          <w:lang w:val="es-ES"/>
        </w:rPr>
      </w:pPr>
      <w:r w:rsidRPr="00913BCF">
        <w:rPr>
          <w:rFonts w:asciiTheme="minorHAnsi" w:eastAsiaTheme="minorEastAsia" w:hAnsiTheme="minorHAnsi" w:cstheme="minorHAnsi"/>
          <w:b/>
          <w:sz w:val="32"/>
          <w:szCs w:val="32"/>
          <w:lang w:val="es-ES"/>
        </w:rPr>
        <w:t xml:space="preserve">ANEXO </w:t>
      </w:r>
      <w:r w:rsidR="003925D0">
        <w:rPr>
          <w:rFonts w:asciiTheme="minorHAnsi" w:eastAsiaTheme="minorEastAsia" w:hAnsiTheme="minorHAnsi" w:cstheme="minorHAnsi"/>
          <w:b/>
          <w:sz w:val="32"/>
          <w:szCs w:val="32"/>
          <w:lang w:val="es-ES"/>
        </w:rPr>
        <w:t>III</w:t>
      </w:r>
      <w:r w:rsidR="00B25347">
        <w:rPr>
          <w:rFonts w:asciiTheme="minorHAnsi" w:eastAsiaTheme="minorEastAsia" w:hAnsiTheme="minorHAnsi" w:cstheme="minorHAnsi"/>
          <w:b/>
          <w:sz w:val="32"/>
          <w:szCs w:val="32"/>
          <w:lang w:val="es-ES"/>
        </w:rPr>
        <w:t xml:space="preserve"> de la convocatoria</w:t>
      </w:r>
    </w:p>
    <w:p w14:paraId="30EFB335" w14:textId="49F0411D" w:rsidR="007D5D30" w:rsidRPr="00AF5FB6" w:rsidRDefault="007D5D30" w:rsidP="003925D0">
      <w:pPr>
        <w:pStyle w:val="Sinespaciado"/>
        <w:jc w:val="center"/>
        <w:rPr>
          <w:rFonts w:asciiTheme="minorHAnsi" w:hAnsiTheme="minorHAnsi" w:cstheme="minorHAnsi"/>
          <w:b/>
          <w:sz w:val="36"/>
          <w:szCs w:val="54"/>
        </w:rPr>
      </w:pPr>
      <w:r>
        <w:rPr>
          <w:rFonts w:cstheme="minorHAnsi"/>
          <w:b/>
          <w:sz w:val="36"/>
          <w:szCs w:val="54"/>
        </w:rPr>
        <w:t xml:space="preserve">CONVENIO DE PARTICIPACIÓN DE EMPRESA EN EL PROGRAMA </w:t>
      </w:r>
      <w:r w:rsidR="009D1141">
        <w:rPr>
          <w:rFonts w:cstheme="minorHAnsi"/>
          <w:b/>
          <w:sz w:val="36"/>
          <w:szCs w:val="54"/>
        </w:rPr>
        <w:t>TIC</w:t>
      </w:r>
      <w:r>
        <w:rPr>
          <w:rFonts w:cstheme="minorHAnsi"/>
          <w:b/>
          <w:sz w:val="36"/>
          <w:szCs w:val="54"/>
        </w:rPr>
        <w:t>CÁMARAS (DECA)</w:t>
      </w:r>
    </w:p>
    <w:p w14:paraId="76BABE75" w14:textId="2E735B00" w:rsidR="007D5D30" w:rsidRDefault="007D5D30" w:rsidP="003925D0">
      <w:pPr>
        <w:pStyle w:val="Red2Red"/>
        <w:spacing w:before="120" w:after="480"/>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sidR="006914F8">
        <w:rPr>
          <w:rFonts w:asciiTheme="minorHAnsi" w:eastAsiaTheme="minorEastAsia" w:hAnsiTheme="minorHAnsi" w:cstheme="minorHAnsi"/>
          <w:b/>
          <w:sz w:val="24"/>
        </w:rPr>
        <w:t>TIC</w:t>
      </w:r>
      <w:r w:rsidRPr="00CD3360">
        <w:rPr>
          <w:rFonts w:asciiTheme="minorHAnsi" w:eastAsiaTheme="minorEastAsia" w:hAnsiTheme="minorHAnsi" w:cstheme="minorHAnsi"/>
          <w:b/>
          <w:sz w:val="24"/>
        </w:rPr>
        <w:t>CÁMARAS</w:t>
      </w:r>
      <w:r>
        <w:rPr>
          <w:rFonts w:asciiTheme="minorHAnsi" w:eastAsiaTheme="minorEastAsia" w:hAnsiTheme="minorHAnsi" w:cstheme="minorHAnsi"/>
          <w:b/>
          <w:sz w:val="24"/>
        </w:rPr>
        <w:t xml:space="preserve"> </w:t>
      </w:r>
      <w:r w:rsidRPr="00CD3360">
        <w:rPr>
          <w:rFonts w:asciiTheme="minorHAnsi" w:eastAsiaTheme="minorEastAsia" w:hAnsiTheme="minorHAnsi" w:cstheme="minorHAnsi"/>
          <w:b/>
          <w:sz w:val="24"/>
        </w:rPr>
        <w:t>2022</w:t>
      </w:r>
    </w:p>
    <w:p w14:paraId="4E7220C2" w14:textId="4D3FC21B" w:rsidR="009E370D" w:rsidRPr="00E04A89" w:rsidRDefault="009E370D" w:rsidP="009E370D">
      <w:pPr>
        <w:jc w:val="center"/>
        <w:rPr>
          <w:rFonts w:ascii="Calibri" w:hAnsi="Calibri"/>
          <w:sz w:val="20"/>
          <w:lang w:val="es-ES"/>
        </w:rPr>
      </w:pPr>
      <w:r w:rsidRPr="00E04A89">
        <w:rPr>
          <w:rFonts w:ascii="Calibri" w:hAnsi="Calibri"/>
          <w:sz w:val="20"/>
          <w:highlight w:val="yellow"/>
          <w:lang w:val="es-ES"/>
        </w:rPr>
        <w:t xml:space="preserve">En ………, </w:t>
      </w:r>
      <w:proofErr w:type="gramStart"/>
      <w:r w:rsidRPr="00E04A89">
        <w:rPr>
          <w:rFonts w:ascii="Calibri" w:hAnsi="Calibri"/>
          <w:sz w:val="20"/>
          <w:highlight w:val="yellow"/>
          <w:lang w:val="es-ES"/>
        </w:rPr>
        <w:t>a  …</w:t>
      </w:r>
      <w:proofErr w:type="gramEnd"/>
      <w:r w:rsidRPr="00E04A89">
        <w:rPr>
          <w:rFonts w:ascii="Calibri" w:hAnsi="Calibri"/>
          <w:sz w:val="20"/>
          <w:highlight w:val="yellow"/>
          <w:lang w:val="es-ES"/>
        </w:rPr>
        <w:t xml:space="preserve">. de ……. de </w:t>
      </w:r>
      <w:r w:rsidR="0065403B" w:rsidRPr="00596F46">
        <w:rPr>
          <w:rFonts w:ascii="Calibri" w:hAnsi="Calibri"/>
          <w:sz w:val="20"/>
          <w:highlight w:val="yellow"/>
          <w:lang w:val="es-ES"/>
        </w:rPr>
        <w:t>……</w:t>
      </w:r>
    </w:p>
    <w:p w14:paraId="4E7220C3" w14:textId="77777777" w:rsidR="009E370D" w:rsidRPr="00E04A89" w:rsidRDefault="009E370D" w:rsidP="009E370D">
      <w:pPr>
        <w:rPr>
          <w:rFonts w:ascii="Calibri" w:hAnsi="Calibri"/>
          <w:sz w:val="20"/>
          <w:lang w:val="es-ES"/>
        </w:rPr>
      </w:pPr>
    </w:p>
    <w:p w14:paraId="4E7220C4" w14:textId="77777777" w:rsidR="009E370D" w:rsidRPr="00E04A89" w:rsidRDefault="009E370D" w:rsidP="009E370D">
      <w:pPr>
        <w:spacing w:beforeAutospacing="1" w:afterAutospacing="1"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4E7220C5" w14:textId="77777777"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Pr="00E04A89">
        <w:rPr>
          <w:rFonts w:ascii="Calibri" w:hAnsi="Calibri" w:cs="Arial"/>
          <w:bCs/>
          <w:sz w:val="20"/>
          <w:highlight w:val="yellow"/>
          <w:lang w:val="es-ES" w:eastAsia="es-ES"/>
        </w:rPr>
        <w:t>___________</w:t>
      </w:r>
      <w:r w:rsidRPr="00E04A89">
        <w:rPr>
          <w:rFonts w:ascii="Calibri" w:hAnsi="Calibri" w:cs="Arial"/>
          <w:bCs/>
          <w:sz w:val="20"/>
          <w:lang w:val="es-ES" w:eastAsia="es-ES"/>
        </w:rPr>
        <w:t xml:space="preserve"> (en adelante “la Cámara”)</w:t>
      </w:r>
    </w:p>
    <w:p w14:paraId="4E7220C6" w14:textId="77777777" w:rsidR="009E370D" w:rsidRPr="00E04A89" w:rsidRDefault="009E370D" w:rsidP="009E370D">
      <w:pPr>
        <w:widowControl/>
        <w:suppressAutoHyphens w:val="0"/>
        <w:spacing w:before="100" w:beforeAutospacing="1" w:after="100" w:afterAutospacing="1"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E7220C7" w14:textId="77777777"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4E7220C8" w14:textId="77777777" w:rsidR="009E370D" w:rsidRDefault="009E370D" w:rsidP="009E370D">
      <w:pPr>
        <w:spacing w:before="120"/>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14:paraId="4E7220C9" w14:textId="77777777" w:rsidR="009E370D" w:rsidRPr="009E370D" w:rsidRDefault="009E370D" w:rsidP="009E370D">
      <w:pPr>
        <w:spacing w:before="120"/>
        <w:jc w:val="both"/>
        <w:rPr>
          <w:rFonts w:ascii="Calibri" w:hAnsi="Calibri" w:cs="Arial"/>
          <w:sz w:val="20"/>
          <w:lang w:val="es-ES"/>
        </w:rPr>
      </w:pPr>
    </w:p>
    <w:p w14:paraId="4E7220CA" w14:textId="77777777"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14:paraId="4E7220CB" w14:textId="5378B564" w:rsidR="00F507ED" w:rsidRPr="00F507ED" w:rsidRDefault="009E370D" w:rsidP="009E370D">
      <w:pPr>
        <w:spacing w:beforeAutospacing="1" w:afterAutospacing="1" w:line="360" w:lineRule="auto"/>
        <w:jc w:val="both"/>
        <w:rPr>
          <w:rFonts w:ascii="Calibri" w:hAnsi="Calibri" w:cs="Arial"/>
          <w:bCs/>
          <w:sz w:val="20"/>
          <w:highlight w:val="cyan"/>
          <w:lang w:val="es-ES"/>
        </w:rPr>
      </w:pPr>
      <w:r w:rsidRPr="009E370D">
        <w:rPr>
          <w:rFonts w:ascii="Calibri" w:hAnsi="Calibri" w:cs="Arial"/>
          <w:b/>
          <w:bCs/>
          <w:sz w:val="20"/>
          <w:lang w:val="es-ES"/>
        </w:rPr>
        <w:t>PRIMERO. –</w:t>
      </w:r>
      <w:r>
        <w:rPr>
          <w:rFonts w:ascii="Calibri" w:hAnsi="Calibri" w:cs="Arial"/>
          <w:b/>
          <w:bCs/>
          <w:sz w:val="20"/>
          <w:lang w:val="es-ES"/>
        </w:rPr>
        <w:t xml:space="preserve"> </w:t>
      </w:r>
      <w:r w:rsidR="00F507ED" w:rsidRPr="00753D9E">
        <w:rPr>
          <w:rFonts w:ascii="Calibri" w:hAnsi="Calibri" w:cs="Arial"/>
          <w:bCs/>
          <w:sz w:val="20"/>
          <w:lang w:val="es-ES"/>
        </w:rPr>
        <w:t xml:space="preserve">Que el Programa TICCámaras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 xml:space="preserve">“Programa Operativo </w:t>
      </w:r>
      <w:proofErr w:type="spellStart"/>
      <w:r w:rsidR="00F507ED" w:rsidRPr="00753D9E">
        <w:rPr>
          <w:rFonts w:ascii="Calibri" w:hAnsi="Calibri" w:cs="Arial"/>
          <w:sz w:val="20"/>
          <w:lang w:val="es-ES_tradnl" w:eastAsia="es-ES_tradnl"/>
        </w:rPr>
        <w:t>Plurirregional</w:t>
      </w:r>
      <w:proofErr w:type="spellEnd"/>
      <w:r w:rsidR="00F507ED" w:rsidRPr="00753D9E">
        <w:rPr>
          <w:rFonts w:ascii="Calibri" w:hAnsi="Calibri" w:cs="Arial"/>
          <w:sz w:val="20"/>
          <w:lang w:val="es-ES_tradnl" w:eastAsia="es-ES_tradnl"/>
        </w:rPr>
        <w:t xml:space="preserve"> de España FEDER 2014-2020” (en adelante POPE) aprobado por la Comisión Europea en la Decisión de ejecución de 19.12.2017, C (2017) 8950 final</w:t>
      </w:r>
      <w:r w:rsidR="00F507ED" w:rsidRPr="00753D9E">
        <w:rPr>
          <w:rFonts w:ascii="Calibri" w:hAnsi="Calibri" w:cs="Arial"/>
          <w:bCs/>
          <w:sz w:val="20"/>
          <w:lang w:val="es-ES_tradnl"/>
        </w:rPr>
        <w:t>.</w:t>
      </w:r>
    </w:p>
    <w:p w14:paraId="4E7220CC" w14:textId="77777777" w:rsidR="00E11AB7" w:rsidRDefault="00E11AB7" w:rsidP="00E11AB7">
      <w:pPr>
        <w:spacing w:beforeAutospacing="1"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Que la Cámara Oficial de Comercio, Industria, Servicios y Navegación de España figura como Organismo Intermedio del</w:t>
      </w:r>
      <w:r w:rsidR="00F507ED">
        <w:rPr>
          <w:rFonts w:ascii="Calibri" w:hAnsi="Calibri" w:cs="Arial"/>
          <w:bCs/>
          <w:sz w:val="20"/>
          <w:lang w:val="es-ES"/>
        </w:rPr>
        <w:t xml:space="preserve"> </w:t>
      </w:r>
      <w:r w:rsidR="00F507ED" w:rsidRPr="00753D9E">
        <w:rPr>
          <w:rFonts w:ascii="Calibri" w:hAnsi="Calibri" w:cs="Arial"/>
          <w:bCs/>
          <w:sz w:val="20"/>
          <w:lang w:val="es-ES"/>
        </w:rPr>
        <w:t>POPE</w:t>
      </w:r>
      <w:r w:rsidRPr="00753D9E">
        <w:rPr>
          <w:rFonts w:ascii="Calibri" w:hAnsi="Calibri" w:cs="Arial"/>
          <w:bCs/>
          <w:sz w:val="20"/>
          <w:lang w:val="es-ES"/>
        </w:rPr>
        <w:t xml:space="preserve"> </w:t>
      </w:r>
      <w:r w:rsidRPr="00E11AB7">
        <w:rPr>
          <w:rFonts w:ascii="Calibri" w:hAnsi="Calibri" w:cs="Arial"/>
          <w:bCs/>
          <w:sz w:val="20"/>
          <w:lang w:val="es-ES"/>
        </w:rPr>
        <w:t>(ES401001) con senda financiera para tal actuación.</w:t>
      </w:r>
    </w:p>
    <w:p w14:paraId="4E7220CD" w14:textId="1E59C391" w:rsidR="00E11AB7" w:rsidRDefault="00E11AB7" w:rsidP="00FF2431">
      <w:pPr>
        <w:spacing w:beforeAutospacing="1" w:afterAutospacing="1"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Programa </w:t>
      </w:r>
      <w:r w:rsidR="00FF2431">
        <w:rPr>
          <w:rFonts w:ascii="Calibri" w:hAnsi="Calibri" w:cs="Arial"/>
          <w:bCs/>
          <w:sz w:val="20"/>
          <w:lang w:val="es-ES"/>
        </w:rPr>
        <w:t>TICCámaras</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w:t>
      </w:r>
      <w:r w:rsidR="00FF2431" w:rsidRPr="00FF2431">
        <w:rPr>
          <w:rFonts w:ascii="Calibri" w:hAnsi="Calibri" w:cs="Arial"/>
          <w:bCs/>
          <w:sz w:val="20"/>
          <w:highlight w:val="yellow"/>
          <w:lang w:val="es-ES"/>
        </w:rPr>
        <w:t xml:space="preserve">y otras Instituciones Públicas Españolas </w:t>
      </w:r>
      <w:proofErr w:type="spellStart"/>
      <w:r w:rsidR="00FF2431" w:rsidRPr="00FF2431">
        <w:rPr>
          <w:rFonts w:ascii="Calibri" w:hAnsi="Calibri" w:cs="Arial"/>
          <w:bCs/>
          <w:sz w:val="20"/>
          <w:highlight w:val="yellow"/>
          <w:lang w:val="es-ES"/>
        </w:rPr>
        <w:t>cofinanciadoras</w:t>
      </w:r>
      <w:proofErr w:type="spellEnd"/>
      <w:r w:rsidR="00FF2431" w:rsidRPr="00FF2431">
        <w:rPr>
          <w:rFonts w:ascii="Calibri" w:hAnsi="Calibri" w:cs="Arial"/>
          <w:bCs/>
          <w:sz w:val="20"/>
          <w:highlight w:val="yellow"/>
          <w:lang w:val="es-ES"/>
        </w:rPr>
        <w:t xml:space="preserve"> del Programa si las hubiese.</w:t>
      </w:r>
    </w:p>
    <w:p w14:paraId="4E7220CE" w14:textId="3B9A65BE"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Pr="00FF2431">
        <w:rPr>
          <w:rFonts w:ascii="Calibri" w:hAnsi="Calibri" w:cs="Arial"/>
          <w:bCs/>
          <w:sz w:val="20"/>
          <w:highlight w:val="yellow"/>
          <w:lang w:val="es-ES"/>
        </w:rPr>
        <w:t>________________</w:t>
      </w:r>
      <w:r w:rsidRPr="00FF2431">
        <w:rPr>
          <w:rFonts w:ascii="Calibri" w:hAnsi="Calibri" w:cs="Arial"/>
          <w:bCs/>
          <w:sz w:val="20"/>
          <w:lang w:val="es-ES"/>
        </w:rPr>
        <w:t xml:space="preserve"> </w:t>
      </w:r>
      <w:r w:rsidRPr="00FF2431">
        <w:rPr>
          <w:rFonts w:ascii="Calibri" w:hAnsi="Calibri" w:cs="Arial"/>
          <w:bCs/>
          <w:sz w:val="20"/>
          <w:lang w:val="es-ES"/>
        </w:rPr>
        <w:lastRenderedPageBreak/>
        <w:t xml:space="preserve">han suscrito un convenio de colaboración para el desarrollo del Programa </w:t>
      </w:r>
      <w:r>
        <w:rPr>
          <w:rFonts w:ascii="Calibri" w:hAnsi="Calibri" w:cs="Arial"/>
          <w:bCs/>
          <w:sz w:val="20"/>
          <w:lang w:val="es-ES"/>
        </w:rPr>
        <w:t>TICCámaras</w:t>
      </w:r>
      <w:r w:rsidRPr="00FF2431">
        <w:rPr>
          <w:rFonts w:ascii="Calibri" w:hAnsi="Calibri" w:cs="Arial"/>
          <w:bCs/>
          <w:sz w:val="20"/>
          <w:lang w:val="es-ES"/>
        </w:rPr>
        <w:t xml:space="preserve"> por el que la Cámara de Comercio de </w:t>
      </w:r>
      <w:r w:rsidRPr="00FF2431">
        <w:rPr>
          <w:rFonts w:ascii="Calibri" w:hAnsi="Calibri" w:cs="Arial"/>
          <w:bCs/>
          <w:sz w:val="20"/>
          <w:highlight w:val="yellow"/>
          <w:lang w:val="es-ES"/>
        </w:rPr>
        <w:t>_______________</w:t>
      </w:r>
      <w:r w:rsidRPr="00FF2431">
        <w:rPr>
          <w:rFonts w:ascii="Calibri" w:hAnsi="Calibri" w:cs="Arial"/>
          <w:bCs/>
          <w:sz w:val="20"/>
          <w:lang w:val="es-ES"/>
        </w:rPr>
        <w:t xml:space="preserve">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77EC768F" w14:textId="77777777" w:rsidR="006D73C8" w:rsidRDefault="00F0007F"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xml:space="preserve">. </w:t>
      </w:r>
      <w:r w:rsidRPr="005605DA">
        <w:rPr>
          <w:rFonts w:ascii="Calibri" w:hAnsi="Calibri" w:cs="Arial"/>
          <w:b/>
          <w:bCs/>
          <w:sz w:val="20"/>
          <w:lang w:val="es-ES"/>
        </w:rPr>
        <w:t>–</w:t>
      </w:r>
      <w:r w:rsidR="00077F51" w:rsidRPr="005605DA">
        <w:rPr>
          <w:rFonts w:ascii="Calibri" w:hAnsi="Calibri" w:cs="Arial"/>
          <w:b/>
          <w:bCs/>
          <w:sz w:val="20"/>
          <w:lang w:val="es-ES"/>
        </w:rPr>
        <w:t xml:space="preserve"> </w:t>
      </w:r>
      <w:r w:rsidR="006D73C8" w:rsidRPr="006D73C8">
        <w:rPr>
          <w:rFonts w:ascii="Calibri" w:hAnsi="Calibri" w:cs="Arial"/>
          <w:bCs/>
          <w:sz w:val="20"/>
          <w:lang w:val="es-ES"/>
        </w:rPr>
        <w:t>Que el Programa TICCámaras tiene como objetivo principal contribuir a la mejora de la competitividad de las PYME, microempresas y autónomos, mediante la adopción de una cultura, uso y aprovechamiento permanente de las Tecnologías de la Información y la Comunicación (TIC) en sus estrategias empresariales, para lograr un crecimiento económico sostenido. Para ello, el Programa contempla dos fases diferenciadas: Fase de Diagnóstico Asistido de TIC y Fase de Implantación.</w:t>
      </w:r>
    </w:p>
    <w:p w14:paraId="4E7220D0" w14:textId="48E0ECE2"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Pr>
          <w:rFonts w:ascii="Calibri" w:hAnsi="Calibri" w:cs="Arial"/>
          <w:bCs/>
          <w:sz w:val="20"/>
          <w:lang w:val="es-ES"/>
        </w:rPr>
        <w:t>TICCámaras</w:t>
      </w:r>
      <w:r w:rsidRPr="006B0594">
        <w:rPr>
          <w:rFonts w:ascii="Calibri" w:hAnsi="Calibri" w:cs="Arial"/>
          <w:bCs/>
          <w:sz w:val="20"/>
          <w:lang w:val="es-ES"/>
        </w:rPr>
        <w:t>.</w:t>
      </w:r>
    </w:p>
    <w:p w14:paraId="4E7220D1" w14:textId="77777777" w:rsidR="00D618C6" w:rsidRDefault="0035438C" w:rsidP="00360CF5">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35438C">
        <w:rPr>
          <w:rFonts w:ascii="Calibri" w:hAnsi="Calibri" w:cs="Arial"/>
          <w:bCs/>
          <w:sz w:val="20"/>
          <w:lang w:val="es-ES"/>
        </w:rPr>
        <w:t xml:space="preserve">Que la </w:t>
      </w:r>
      <w:r w:rsidR="00503FAA" w:rsidRPr="00BF0F62">
        <w:rPr>
          <w:rFonts w:ascii="Calibri" w:hAnsi="Calibri" w:cs="Arial"/>
          <w:bCs/>
          <w:sz w:val="20"/>
          <w:lang w:val="es-ES"/>
        </w:rPr>
        <w:t>Fase de Diagnóstico Asistido de TIC</w:t>
      </w:r>
      <w:r w:rsidRPr="0035438C">
        <w:rPr>
          <w:rFonts w:ascii="Calibri" w:hAnsi="Calibri" w:cs="Arial"/>
          <w:bCs/>
          <w:sz w:val="20"/>
          <w:lang w:val="es-ES"/>
        </w:rPr>
        <w:t xml:space="preserve"> tiene como finalidad </w:t>
      </w:r>
      <w:r w:rsidR="00360CF5">
        <w:rPr>
          <w:rFonts w:ascii="Calibri" w:hAnsi="Calibri" w:cs="Arial"/>
          <w:bCs/>
          <w:sz w:val="20"/>
          <w:lang w:val="es-ES"/>
        </w:rPr>
        <w:t xml:space="preserve">determinar el nivel de madurez digital de la empresa y establecer una serie de recomendaciones en cuanto a implantaciones TIC a </w:t>
      </w:r>
      <w:r w:rsidR="00D618C6">
        <w:rPr>
          <w:rFonts w:ascii="Calibri" w:hAnsi="Calibri" w:cs="Arial"/>
          <w:bCs/>
          <w:sz w:val="20"/>
          <w:lang w:val="es-ES"/>
        </w:rPr>
        <w:t>realizar</w:t>
      </w:r>
      <w:r w:rsidR="00360CF5">
        <w:rPr>
          <w:rFonts w:ascii="Calibri" w:hAnsi="Calibri" w:cs="Arial"/>
          <w:bCs/>
          <w:sz w:val="20"/>
          <w:lang w:val="es-ES"/>
        </w:rPr>
        <w:t xml:space="preserve"> y a necesidades formativas.</w:t>
      </w:r>
      <w:r w:rsidR="00D618C6">
        <w:rPr>
          <w:rFonts w:ascii="Calibri" w:hAnsi="Calibri" w:cs="Arial"/>
          <w:bCs/>
          <w:sz w:val="20"/>
          <w:lang w:val="es-ES"/>
        </w:rPr>
        <w:t xml:space="preserve"> </w:t>
      </w:r>
    </w:p>
    <w:p w14:paraId="4E7220D2" w14:textId="77777777"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14:paraId="4E7220D3" w14:textId="77777777"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4E7220D4" w14:textId="77777777" w:rsidR="0035438C" w:rsidRDefault="0035438C" w:rsidP="0035438C">
      <w:pPr>
        <w:spacing w:beforeAutospacing="1" w:afterAutospacing="1" w:line="360" w:lineRule="auto"/>
        <w:jc w:val="both"/>
        <w:rPr>
          <w:rFonts w:ascii="Calibri" w:hAnsi="Calibri" w:cs="Arial"/>
          <w:bCs/>
          <w:sz w:val="20"/>
          <w:lang w:val="es-ES"/>
        </w:rPr>
      </w:pPr>
      <w:r w:rsidRPr="0035438C">
        <w:rPr>
          <w:rFonts w:ascii="Calibri" w:hAnsi="Calibri" w:cs="Arial"/>
          <w:bCs/>
          <w:sz w:val="20"/>
          <w:lang w:val="es-ES"/>
        </w:rPr>
        <w:t xml:space="preserve">Las empresas podrán acogerse al </w:t>
      </w:r>
      <w:r w:rsidR="00D618C6" w:rsidRPr="00D618C6">
        <w:rPr>
          <w:rFonts w:ascii="Calibri" w:hAnsi="Calibri" w:cs="Arial"/>
          <w:bCs/>
          <w:sz w:val="20"/>
          <w:lang w:val="es-ES"/>
        </w:rPr>
        <w:t>P</w:t>
      </w:r>
      <w:r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Pr="0035438C">
        <w:rPr>
          <w:rFonts w:ascii="Calibri" w:hAnsi="Calibri" w:cs="Arial"/>
          <w:bCs/>
          <w:sz w:val="20"/>
          <w:lang w:val="es-ES"/>
        </w:rPr>
        <w:t xml:space="preserve"> si </w:t>
      </w:r>
      <w:r w:rsidR="00D618C6">
        <w:rPr>
          <w:rFonts w:ascii="Calibri" w:hAnsi="Calibri" w:cs="Arial"/>
          <w:bCs/>
          <w:sz w:val="20"/>
          <w:lang w:val="es-ES"/>
        </w:rPr>
        <w:t>han</w:t>
      </w:r>
      <w:r w:rsidRPr="0035438C">
        <w:rPr>
          <w:rFonts w:ascii="Calibri" w:hAnsi="Calibri" w:cs="Arial"/>
          <w:bCs/>
          <w:sz w:val="20"/>
          <w:lang w:val="es-ES"/>
        </w:rPr>
        <w:t xml:space="preserve"> </w:t>
      </w:r>
      <w:r w:rsidR="00D618C6">
        <w:rPr>
          <w:rFonts w:ascii="Calibri" w:hAnsi="Calibri" w:cs="Arial"/>
          <w:bCs/>
          <w:sz w:val="20"/>
          <w:lang w:val="es-ES"/>
        </w:rPr>
        <w:t>participado</w:t>
      </w:r>
      <w:r w:rsidRPr="0035438C">
        <w:rPr>
          <w:rFonts w:ascii="Calibri" w:hAnsi="Calibri" w:cs="Arial"/>
          <w:bCs/>
          <w:sz w:val="20"/>
          <w:lang w:val="es-ES"/>
        </w:rPr>
        <w:t xml:space="preserve"> en la fase </w:t>
      </w:r>
      <w:r w:rsidRPr="00D618C6">
        <w:rPr>
          <w:rFonts w:ascii="Calibri" w:hAnsi="Calibri" w:cs="Arial"/>
          <w:bCs/>
          <w:sz w:val="20"/>
          <w:lang w:val="es-ES"/>
        </w:rPr>
        <w:t xml:space="preserve">de </w:t>
      </w:r>
      <w:r w:rsidR="00D618C6">
        <w:rPr>
          <w:rFonts w:ascii="Calibri" w:hAnsi="Calibri" w:cs="Arial"/>
          <w:bCs/>
          <w:sz w:val="20"/>
          <w:lang w:val="es-ES"/>
        </w:rPr>
        <w:t xml:space="preserve">Diagnóstico Asistido de TIC, </w:t>
      </w:r>
      <w:r w:rsidRPr="0035438C">
        <w:rPr>
          <w:rFonts w:ascii="Calibri" w:hAnsi="Calibri" w:cs="Arial"/>
          <w:bCs/>
          <w:sz w:val="20"/>
          <w:lang w:val="es-ES"/>
        </w:rPr>
        <w:t xml:space="preserve">si han participado </w:t>
      </w:r>
      <w:r w:rsidR="005C432A">
        <w:rPr>
          <w:rFonts w:ascii="Calibri" w:hAnsi="Calibri" w:cs="Arial"/>
          <w:bCs/>
          <w:sz w:val="20"/>
          <w:lang w:val="es-ES"/>
        </w:rPr>
        <w:t xml:space="preserve">en ella </w:t>
      </w:r>
      <w:r w:rsidRPr="0035438C">
        <w:rPr>
          <w:rFonts w:ascii="Calibri" w:hAnsi="Calibri" w:cs="Arial"/>
          <w:bCs/>
          <w:sz w:val="20"/>
          <w:lang w:val="es-ES"/>
        </w:rPr>
        <w:t xml:space="preserve">en </w:t>
      </w:r>
      <w:r w:rsidR="005C432A">
        <w:rPr>
          <w:rFonts w:ascii="Calibri" w:hAnsi="Calibri" w:cs="Arial"/>
          <w:bCs/>
          <w:sz w:val="20"/>
          <w:lang w:val="es-ES"/>
        </w:rPr>
        <w:t>el último</w:t>
      </w:r>
      <w:r w:rsidRPr="0035438C">
        <w:rPr>
          <w:rFonts w:ascii="Calibri" w:hAnsi="Calibri" w:cs="Arial"/>
          <w:bCs/>
          <w:sz w:val="20"/>
          <w:lang w:val="es-ES"/>
        </w:rPr>
        <w:t xml:space="preserve"> </w:t>
      </w:r>
      <w:r w:rsidR="005C432A">
        <w:rPr>
          <w:rFonts w:ascii="Calibri" w:hAnsi="Calibri" w:cs="Arial"/>
          <w:bCs/>
          <w:sz w:val="20"/>
          <w:lang w:val="es-ES"/>
        </w:rPr>
        <w:t xml:space="preserve">año o si han participado </w:t>
      </w:r>
      <w:r w:rsidR="005551BC">
        <w:rPr>
          <w:rFonts w:ascii="Calibri" w:hAnsi="Calibri" w:cs="Arial"/>
          <w:bCs/>
          <w:sz w:val="20"/>
          <w:lang w:val="es-ES"/>
        </w:rPr>
        <w:t xml:space="preserve">en el último año </w:t>
      </w:r>
      <w:r w:rsidR="0026390D" w:rsidRPr="001E13C4">
        <w:rPr>
          <w:rFonts w:ascii="Calibri" w:hAnsi="Calibri" w:cs="Arial"/>
          <w:bCs/>
          <w:sz w:val="20"/>
          <w:lang w:val="es-ES"/>
        </w:rPr>
        <w:t>en un Programa similar de Asesoramiento en la incorporación de las TIC en las pymes, de organismos de Promoción de las TIC de las Comunidades Autónomas, de organismos públicos regionales o locales o de Cámaras de Comercio</w:t>
      </w:r>
      <w:r w:rsidR="0026390D" w:rsidRPr="0026390D">
        <w:rPr>
          <w:rFonts w:ascii="Calibri" w:hAnsi="Calibri" w:cs="Arial"/>
          <w:bCs/>
          <w:sz w:val="20"/>
          <w:lang w:val="es-ES"/>
        </w:rPr>
        <w:t xml:space="preserve"> </w:t>
      </w:r>
      <w:r w:rsidR="00EC3ADF">
        <w:rPr>
          <w:rFonts w:ascii="Calibri" w:hAnsi="Calibri" w:cs="Arial"/>
          <w:bCs/>
          <w:sz w:val="20"/>
          <w:lang w:val="es-ES"/>
        </w:rPr>
        <w:t>(tal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Pr="00AB1D51">
        <w:rPr>
          <w:rFonts w:ascii="Calibri" w:hAnsi="Calibri" w:cs="Arial"/>
          <w:bCs/>
          <w:sz w:val="20"/>
          <w:lang w:val="es-ES"/>
        </w:rPr>
        <w:t>.</w:t>
      </w:r>
    </w:p>
    <w:p w14:paraId="4E7220D5" w14:textId="6702F5C0"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bCs/>
          <w:sz w:val="20"/>
          <w:lang w:val="es-ES"/>
        </w:rPr>
        <w:t>TICCámaras</w:t>
      </w:r>
      <w:r w:rsidRPr="005C432A">
        <w:rPr>
          <w:rFonts w:ascii="Calibri" w:hAnsi="Calibri" w:cs="Arial"/>
          <w:bCs/>
          <w:sz w:val="20"/>
          <w:lang w:val="es-ES"/>
        </w:rPr>
        <w:t xml:space="preserve">, mediante resolución de fecha   </w:t>
      </w:r>
      <w:r w:rsidRPr="005C432A">
        <w:rPr>
          <w:rFonts w:ascii="Calibri" w:hAnsi="Calibri" w:cs="Arial"/>
          <w:bCs/>
          <w:sz w:val="20"/>
          <w:highlight w:val="yellow"/>
          <w:lang w:val="es-ES"/>
        </w:rPr>
        <w:t>_____</w:t>
      </w:r>
      <w:r w:rsidRPr="005C432A">
        <w:rPr>
          <w:rFonts w:ascii="Calibri" w:hAnsi="Calibri" w:cs="Arial"/>
          <w:bCs/>
          <w:sz w:val="20"/>
          <w:lang w:val="es-ES"/>
        </w:rPr>
        <w:t xml:space="preserve">         </w:t>
      </w:r>
    </w:p>
    <w:p w14:paraId="4E7220D6" w14:textId="77777777" w:rsidR="005C432A" w:rsidRP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4E7220D7" w14:textId="77777777"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t>CLÁUSULAS</w:t>
      </w:r>
    </w:p>
    <w:p w14:paraId="4E7220D8" w14:textId="63351E43" w:rsidR="00FD2F83"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del Programa TICCámaras.</w:t>
      </w:r>
    </w:p>
    <w:p w14:paraId="4E7220D9" w14:textId="77777777" w:rsidR="006C335C" w:rsidRDefault="006C335C" w:rsidP="005C432A">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Este Programa </w:t>
      </w:r>
      <w:r w:rsidRPr="00F442F9">
        <w:rPr>
          <w:rFonts w:ascii="Calibri" w:hAnsi="Calibri" w:cs="Arial"/>
          <w:bCs/>
          <w:sz w:val="20"/>
          <w:lang w:val="es-ES"/>
        </w:rPr>
        <w:t xml:space="preserve">se inscribe en el Objetivo Temático 2 “Mejorar el uso y la calidad de las tecnologías de la información y de las comunicaciones y el acceso a las mismas”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prioridad de inversión </w:t>
      </w:r>
      <w:r>
        <w:rPr>
          <w:rFonts w:ascii="Calibri" w:hAnsi="Calibri" w:cs="Arial"/>
          <w:bCs/>
          <w:sz w:val="20"/>
          <w:lang w:val="es-ES"/>
        </w:rPr>
        <w:t xml:space="preserve">2b: </w:t>
      </w:r>
      <w:r w:rsidRPr="00FD2F83">
        <w:rPr>
          <w:rFonts w:ascii="Calibri" w:hAnsi="Calibri" w:cs="Arial"/>
          <w:bCs/>
          <w:sz w:val="20"/>
          <w:lang w:val="es-ES"/>
        </w:rPr>
        <w:t xml:space="preserve">“Desarrollo de productos y servicios de TIC, comercio electrónico y una mayor demanda de TIC”, </w:t>
      </w:r>
      <w:r>
        <w:rPr>
          <w:rFonts w:ascii="Calibri" w:hAnsi="Calibri" w:cs="Arial"/>
          <w:bCs/>
          <w:sz w:val="20"/>
          <w:lang w:val="es-ES"/>
        </w:rPr>
        <w:t xml:space="preserve">y </w:t>
      </w:r>
      <w:r w:rsidRPr="00FD2F83">
        <w:rPr>
          <w:rFonts w:ascii="Calibri" w:hAnsi="Calibri" w:cs="Arial"/>
          <w:bCs/>
          <w:sz w:val="20"/>
          <w:lang w:val="es-ES"/>
        </w:rPr>
        <w:t>contribuye a la consecución del objetivo específico OE.2.2.1. “Desarrollar la economía digital, incluyendo el comercio electrónico, para el crecimiento, la competitividad y la internacionalización de la empresa española”</w:t>
      </w:r>
      <w:r w:rsidRPr="005C432A">
        <w:rPr>
          <w:rFonts w:ascii="Calibri" w:hAnsi="Calibri" w:cs="Arial"/>
          <w:bCs/>
          <w:sz w:val="20"/>
          <w:lang w:val="es-ES"/>
        </w:rPr>
        <w:t xml:space="preserve">. </w:t>
      </w:r>
    </w:p>
    <w:p w14:paraId="4E7220DA" w14:textId="77777777" w:rsid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14:paraId="4E7220DB" w14:textId="77777777" w:rsidR="00A6014B" w:rsidRPr="00753D9E" w:rsidRDefault="00A6014B" w:rsidP="005C432A">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4E7220DC" w14:textId="77777777" w:rsidR="00A6014B" w:rsidRPr="00753D9E" w:rsidRDefault="00A6014B" w:rsidP="00444256">
      <w:pPr>
        <w:numPr>
          <w:ilvl w:val="0"/>
          <w:numId w:val="8"/>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“001 - Plan de Desarrollo Tecnológico - Acciones de Sensibilización y Promoción, y Apoyo a la incorporación de la economía digital en la Pyme”</w:t>
      </w:r>
    </w:p>
    <w:p w14:paraId="4E7220DD" w14:textId="77777777" w:rsidR="00A6014B" w:rsidRPr="00753D9E" w:rsidRDefault="00A6014B" w:rsidP="00444256">
      <w:pPr>
        <w:numPr>
          <w:ilvl w:val="0"/>
          <w:numId w:val="8"/>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“002 - Plan de Desarrollo Tecnológico - Planes de Incorporación de la Economía Digital-Acciones de Apoyo a Empresas”</w:t>
      </w:r>
    </w:p>
    <w:p w14:paraId="4E7220DE" w14:textId="77777777" w:rsidR="005C432A" w:rsidRDefault="00A6014B" w:rsidP="005C432A">
      <w:pPr>
        <w:spacing w:beforeAutospacing="1" w:afterAutospacing="1" w:line="360" w:lineRule="auto"/>
        <w:jc w:val="both"/>
        <w:rPr>
          <w:rFonts w:ascii="Calibri" w:hAnsi="Calibri" w:cs="Arial"/>
          <w:bCs/>
          <w:sz w:val="20"/>
          <w:lang w:val="es-ES"/>
        </w:rPr>
      </w:pPr>
      <w:r>
        <w:rPr>
          <w:rFonts w:ascii="Calibri" w:hAnsi="Calibri" w:cs="Arial"/>
          <w:bCs/>
          <w:sz w:val="20"/>
          <w:lang w:val="es-ES"/>
        </w:rPr>
        <w:t>Así mismo, l</w:t>
      </w:r>
      <w:r w:rsidR="00BF0F62" w:rsidRPr="00BF0F62">
        <w:rPr>
          <w:rFonts w:ascii="Calibri" w:hAnsi="Calibri" w:cs="Arial"/>
          <w:bCs/>
          <w:sz w:val="20"/>
          <w:lang w:val="es-ES"/>
        </w:rPr>
        <w:t>a operación</w:t>
      </w:r>
      <w:r>
        <w:rPr>
          <w:rFonts w:ascii="Calibri" w:hAnsi="Calibri" w:cs="Arial"/>
          <w:bCs/>
          <w:sz w:val="20"/>
          <w:lang w:val="es-ES"/>
        </w:rPr>
        <w:t xml:space="preserve"> </w:t>
      </w:r>
      <w:r w:rsidRPr="00BF0F62">
        <w:rPr>
          <w:rFonts w:ascii="Calibri" w:hAnsi="Calibri" w:cs="Arial"/>
          <w:bCs/>
          <w:sz w:val="20"/>
          <w:lang w:val="es-ES"/>
        </w:rPr>
        <w:t>corresponde</w:t>
      </w:r>
      <w:r w:rsidR="00BF0F62" w:rsidRPr="00BF0F62">
        <w:rPr>
          <w:rFonts w:ascii="Calibri" w:hAnsi="Calibri" w:cs="Arial"/>
          <w:bCs/>
          <w:sz w:val="20"/>
          <w:lang w:val="es-ES"/>
        </w:rPr>
        <w:t xml:space="preserve"> a la categoría de intervención 082 “Servicios y aplicaciones de las TIC para las PYME (incluidos los negocios y el comercio electrónicos y los procesos empresariales en red), laboratorios vivientes, </w:t>
      </w:r>
      <w:proofErr w:type="spellStart"/>
      <w:r w:rsidR="00BF0F62" w:rsidRPr="00BF0F62">
        <w:rPr>
          <w:rFonts w:ascii="Calibri" w:hAnsi="Calibri" w:cs="Arial"/>
          <w:bCs/>
          <w:sz w:val="20"/>
          <w:lang w:val="es-ES"/>
        </w:rPr>
        <w:t>ciberemprendedores</w:t>
      </w:r>
      <w:proofErr w:type="spellEnd"/>
      <w:r w:rsidR="00BF0F62" w:rsidRPr="00BF0F62">
        <w:rPr>
          <w:rFonts w:ascii="Calibri" w:hAnsi="Calibri" w:cs="Arial"/>
          <w:bCs/>
          <w:sz w:val="20"/>
          <w:lang w:val="es-ES"/>
        </w:rPr>
        <w:t xml:space="preserve"> y empresas emergentes basadas en TIC)”, conforme al Reglamento 288/2014 y establecida en Fondos 2020.</w:t>
      </w:r>
    </w:p>
    <w:p w14:paraId="4E7220DF" w14:textId="77777777" w:rsidR="00A6014B" w:rsidRPr="00A6014B" w:rsidRDefault="00A6014B" w:rsidP="00A6014B">
      <w:pPr>
        <w:spacing w:before="120" w:after="120" w:line="360" w:lineRule="auto"/>
        <w:jc w:val="both"/>
        <w:rPr>
          <w:rFonts w:ascii="Calibri" w:hAnsi="Calibri" w:cs="Arial"/>
          <w:sz w:val="20"/>
          <w:lang w:val="es-ES" w:eastAsia="es-ES_tradnl"/>
        </w:rPr>
      </w:pPr>
      <w:r w:rsidRPr="00A6014B">
        <w:rPr>
          <w:rFonts w:ascii="Calibri" w:hAnsi="Calibri" w:cs="Arial"/>
          <w:b/>
          <w:color w:val="FF0000"/>
          <w:sz w:val="20"/>
          <w:highlight w:val="yellow"/>
          <w:lang w:val="es-ES" w:eastAsia="es-ES_tradnl"/>
        </w:rPr>
        <w:t>[Sólo para las Cámaras de la provincia de Cádiz</w:t>
      </w:r>
      <w:r w:rsidR="00111E18">
        <w:rPr>
          <w:rFonts w:ascii="Calibri" w:hAnsi="Calibri" w:cs="Arial"/>
          <w:b/>
          <w:color w:val="FF0000"/>
          <w:sz w:val="20"/>
          <w:highlight w:val="yellow"/>
          <w:lang w:val="es-ES" w:eastAsia="es-ES_tradnl"/>
        </w:rPr>
        <w:t>/Jaén</w:t>
      </w:r>
      <w:r w:rsidRPr="00A6014B">
        <w:rPr>
          <w:rFonts w:ascii="Calibri" w:hAnsi="Calibri" w:cs="Arial"/>
          <w:b/>
          <w:color w:val="FF0000"/>
          <w:sz w:val="20"/>
          <w:highlight w:val="yellow"/>
          <w:lang w:val="es-ES" w:eastAsia="es-ES_tradnl"/>
        </w:rPr>
        <w:t>]</w:t>
      </w:r>
      <w:r w:rsidRPr="00753D9E">
        <w:rPr>
          <w:rFonts w:ascii="Calibri" w:hAnsi="Calibri" w:cs="Arial"/>
          <w:sz w:val="20"/>
          <w:lang w:val="es-ES" w:eastAsia="es-ES_tradnl"/>
        </w:rPr>
        <w:t xml:space="preserve"> Estas actuaciones, además, forman parte de la Inversión Territorial Integrada (ITI) (2014</w:t>
      </w:r>
      <w:r w:rsidR="00111E18">
        <w:rPr>
          <w:rFonts w:ascii="Calibri" w:hAnsi="Calibri" w:cs="Arial"/>
          <w:sz w:val="20"/>
          <w:lang w:val="es-ES" w:eastAsia="es-ES_tradnl"/>
        </w:rPr>
        <w:t xml:space="preserve">-2020) de la Provincia de </w:t>
      </w:r>
      <w:r w:rsidR="00111E18" w:rsidRPr="00111E18">
        <w:rPr>
          <w:rFonts w:ascii="Calibri" w:hAnsi="Calibri" w:cs="Arial"/>
          <w:sz w:val="20"/>
          <w:highlight w:val="yellow"/>
          <w:lang w:val="es-ES" w:eastAsia="es-ES_tradnl"/>
        </w:rPr>
        <w:t>Cádiz/Jaén.</w:t>
      </w:r>
    </w:p>
    <w:p w14:paraId="4E7220E0" w14:textId="0D6E50DE"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Pr>
          <w:rFonts w:ascii="Calibri" w:hAnsi="Calibri" w:cs="Arial"/>
          <w:bCs/>
          <w:sz w:val="20"/>
          <w:lang w:val="es-ES"/>
        </w:rPr>
        <w:t>TICCámaras,</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Diagnóstico Asistido de TIC</w:t>
      </w:r>
      <w:r w:rsidR="0012413E">
        <w:rPr>
          <w:rFonts w:ascii="Calibri" w:hAnsi="Calibri" w:cs="Arial"/>
          <w:bCs/>
          <w:sz w:val="20"/>
          <w:highlight w:val="yellow"/>
          <w:lang w:val="es-ES"/>
        </w:rPr>
        <w:t xml:space="preserve">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de TIC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w:t>
      </w:r>
      <w:proofErr w:type="gramStart"/>
      <w:r w:rsidRPr="00A45308">
        <w:rPr>
          <w:rFonts w:ascii="Calibri" w:hAnsi="Calibri" w:cs="Arial"/>
          <w:bCs/>
          <w:sz w:val="20"/>
          <w:lang w:val="es-ES"/>
        </w:rPr>
        <w:t>de acuerdo a</w:t>
      </w:r>
      <w:proofErr w:type="gramEnd"/>
      <w:r w:rsidRPr="00A45308">
        <w:rPr>
          <w:rFonts w:ascii="Calibri" w:hAnsi="Calibri" w:cs="Arial"/>
          <w:bCs/>
          <w:sz w:val="20"/>
          <w:lang w:val="es-ES"/>
        </w:rPr>
        <w:t xml:space="preserve"> sus condiciones, que la empresa declara conocer y que son las siguientes: </w:t>
      </w:r>
    </w:p>
    <w:p w14:paraId="4E7220E1" w14:textId="77777777" w:rsidR="00360CF5" w:rsidRPr="00360CF5" w:rsidRDefault="0026390D" w:rsidP="00444256">
      <w:pPr>
        <w:numPr>
          <w:ilvl w:val="0"/>
          <w:numId w:val="2"/>
        </w:numPr>
        <w:spacing w:beforeAutospacing="1" w:afterAutospacing="1" w:line="360" w:lineRule="auto"/>
        <w:jc w:val="both"/>
        <w:rPr>
          <w:rFonts w:ascii="Calibri" w:hAnsi="Calibri" w:cs="Arial"/>
          <w:bCs/>
          <w:sz w:val="20"/>
          <w:lang w:val="es-ES"/>
        </w:rPr>
      </w:pPr>
      <w:r>
        <w:rPr>
          <w:rFonts w:ascii="Calibri" w:hAnsi="Calibri" w:cs="Arial"/>
          <w:bCs/>
          <w:sz w:val="20"/>
          <w:lang w:val="es-ES"/>
        </w:rPr>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Diagnóstico Asistido de TIC</w:t>
      </w:r>
      <w:r w:rsidR="00A45308" w:rsidRPr="00360CF5">
        <w:rPr>
          <w:rFonts w:ascii="Calibri" w:hAnsi="Calibri" w:cs="Arial"/>
          <w:bCs/>
          <w:sz w:val="20"/>
          <w:lang w:val="es-ES"/>
        </w:rPr>
        <w:t xml:space="preserve"> 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exhaustivo del nivel de digitalización de la empresa y de sus posibilidades de mejora mediante el estudio de su cadena de valor, que permite conocer la situación del nivel de competitividad de la empresa destinataria en su entorno económico y de mercado. </w:t>
      </w:r>
    </w:p>
    <w:p w14:paraId="4E7220E2" w14:textId="77777777" w:rsidR="00360CF5" w:rsidRPr="00360CF5" w:rsidRDefault="00A45308" w:rsidP="00360CF5">
      <w:pPr>
        <w:spacing w:beforeAutospacing="1" w:afterAutospacing="1" w:line="360" w:lineRule="auto"/>
        <w:ind w:left="708"/>
        <w:jc w:val="both"/>
        <w:rPr>
          <w:rFonts w:ascii="Calibri" w:hAnsi="Calibri" w:cs="Arial"/>
          <w:bCs/>
          <w:sz w:val="20"/>
          <w:highlight w:val="cyan"/>
          <w:lang w:val="es-ES"/>
        </w:rPr>
      </w:pPr>
      <w:r w:rsidRPr="00360CF5">
        <w:rPr>
          <w:rFonts w:ascii="Calibri" w:hAnsi="Calibri" w:cs="Arial"/>
          <w:bCs/>
          <w:sz w:val="20"/>
          <w:lang w:val="es-ES"/>
        </w:rPr>
        <w:t xml:space="preserve">A la finalización </w:t>
      </w:r>
      <w:proofErr w:type="gramStart"/>
      <w:r w:rsidRPr="00360CF5">
        <w:rPr>
          <w:rFonts w:ascii="Calibri" w:hAnsi="Calibri" w:cs="Arial"/>
          <w:bCs/>
          <w:sz w:val="20"/>
          <w:lang w:val="es-ES"/>
        </w:rPr>
        <w:t>del mismo</w:t>
      </w:r>
      <w:proofErr w:type="gramEnd"/>
      <w:r w:rsidRPr="00360CF5">
        <w:rPr>
          <w:rFonts w:ascii="Calibri" w:hAnsi="Calibri" w:cs="Arial"/>
          <w:bCs/>
          <w:sz w:val="20"/>
          <w:lang w:val="es-ES"/>
        </w:rPr>
        <w:t xml:space="preserve">, la empresa contará con un </w:t>
      </w:r>
      <w:r w:rsidR="00360CF5" w:rsidRPr="00360CF5">
        <w:rPr>
          <w:rFonts w:ascii="Calibri" w:hAnsi="Calibri" w:cs="Arial"/>
          <w:bCs/>
          <w:sz w:val="20"/>
          <w:lang w:val="es-ES"/>
        </w:rPr>
        <w:t>Informe de Recomendaciones de</w:t>
      </w:r>
      <w:r w:rsidR="00360CF5" w:rsidRPr="00D618C6">
        <w:rPr>
          <w:rFonts w:ascii="Calibri" w:hAnsi="Calibri" w:cs="Arial"/>
          <w:bCs/>
          <w:sz w:val="20"/>
          <w:lang w:val="es-ES"/>
        </w:rPr>
        <w:t xml:space="preserve"> implantación de soluciones pertenecientes a una de las tres líneas siguientes:</w:t>
      </w:r>
    </w:p>
    <w:p w14:paraId="4E7220E3" w14:textId="77777777" w:rsidR="00360CF5" w:rsidRPr="00D618C6" w:rsidRDefault="00360CF5" w:rsidP="00444256">
      <w:pPr>
        <w:numPr>
          <w:ilvl w:val="0"/>
          <w:numId w:val="6"/>
        </w:numPr>
        <w:spacing w:beforeAutospacing="1" w:afterAutospacing="1" w:line="360" w:lineRule="auto"/>
        <w:jc w:val="both"/>
        <w:rPr>
          <w:rFonts w:ascii="Calibri" w:hAnsi="Calibri" w:cs="Arial"/>
          <w:bCs/>
          <w:sz w:val="20"/>
          <w:lang w:val="es-ES"/>
        </w:rPr>
      </w:pPr>
      <w:r w:rsidRPr="00D618C6">
        <w:rPr>
          <w:rFonts w:ascii="Calibri" w:hAnsi="Calibri" w:cs="Arial"/>
          <w:bCs/>
          <w:sz w:val="20"/>
          <w:lang w:val="es-ES"/>
        </w:rPr>
        <w:t>Herramientas de productividad y gestión empresarial en la nube.</w:t>
      </w:r>
    </w:p>
    <w:p w14:paraId="4E7220E4" w14:textId="77777777" w:rsidR="00360CF5" w:rsidRDefault="00360CF5" w:rsidP="00444256">
      <w:pPr>
        <w:numPr>
          <w:ilvl w:val="0"/>
          <w:numId w:val="6"/>
        </w:numPr>
        <w:spacing w:beforeAutospacing="1" w:afterAutospacing="1" w:line="360" w:lineRule="auto"/>
        <w:jc w:val="both"/>
        <w:rPr>
          <w:rFonts w:ascii="Calibri" w:hAnsi="Calibri" w:cs="Arial"/>
          <w:bCs/>
          <w:sz w:val="20"/>
          <w:lang w:val="es-ES"/>
        </w:rPr>
      </w:pPr>
      <w:r w:rsidRPr="00D618C6">
        <w:rPr>
          <w:rFonts w:ascii="Calibri" w:hAnsi="Calibri" w:cs="Arial"/>
          <w:bCs/>
          <w:sz w:val="20"/>
          <w:lang w:val="es-ES"/>
        </w:rPr>
        <w:t>Comercio Electrónico.</w:t>
      </w:r>
    </w:p>
    <w:p w14:paraId="4E7220E5" w14:textId="77777777" w:rsidR="00360CF5" w:rsidRDefault="00360CF5" w:rsidP="00444256">
      <w:pPr>
        <w:numPr>
          <w:ilvl w:val="0"/>
          <w:numId w:val="6"/>
        </w:numPr>
        <w:spacing w:beforeAutospacing="1" w:afterAutospacing="1" w:line="360" w:lineRule="auto"/>
        <w:jc w:val="both"/>
        <w:rPr>
          <w:rFonts w:ascii="Calibri" w:hAnsi="Calibri" w:cs="Arial"/>
          <w:bCs/>
          <w:sz w:val="20"/>
          <w:lang w:val="es-ES"/>
        </w:rPr>
      </w:pPr>
      <w:r w:rsidRPr="00360CF5">
        <w:rPr>
          <w:rFonts w:ascii="Calibri" w:hAnsi="Calibri" w:cs="Arial"/>
          <w:bCs/>
          <w:sz w:val="20"/>
          <w:lang w:val="es-ES"/>
        </w:rPr>
        <w:t>Marketing Digital.</w:t>
      </w:r>
    </w:p>
    <w:p w14:paraId="4E7220E6" w14:textId="58BF75B5" w:rsidR="005C432A" w:rsidRDefault="00A45308" w:rsidP="00444256">
      <w:pPr>
        <w:numPr>
          <w:ilvl w:val="0"/>
          <w:numId w:val="2"/>
        </w:numPr>
        <w:spacing w:beforeAutospacing="1" w:afterAutospacing="1" w:line="360" w:lineRule="auto"/>
        <w:jc w:val="both"/>
        <w:rPr>
          <w:rFonts w:ascii="Calibri" w:hAnsi="Calibri" w:cs="Arial"/>
          <w:bCs/>
          <w:sz w:val="20"/>
          <w:lang w:val="es-ES"/>
        </w:rPr>
      </w:pPr>
      <w:r w:rsidRPr="00360CF5">
        <w:rPr>
          <w:rFonts w:ascii="Calibri" w:hAnsi="Calibri" w:cs="Arial"/>
          <w:bCs/>
          <w:sz w:val="20"/>
          <w:lang w:val="es-ES"/>
        </w:rPr>
        <w:t xml:space="preserve">Si la empresa participa en la </w:t>
      </w:r>
      <w:r w:rsidRPr="00360CF5">
        <w:rPr>
          <w:rFonts w:ascii="Calibri" w:hAnsi="Calibri" w:cs="Arial"/>
          <w:b/>
          <w:bCs/>
          <w:sz w:val="20"/>
          <w:lang w:val="es-ES"/>
        </w:rPr>
        <w:t xml:space="preserve">Fase de </w:t>
      </w:r>
      <w:r w:rsidR="00A066B1" w:rsidRPr="00360CF5">
        <w:rPr>
          <w:rFonts w:ascii="Calibri" w:hAnsi="Calibri" w:cs="Arial"/>
          <w:b/>
          <w:bCs/>
          <w:sz w:val="20"/>
          <w:lang w:val="es-ES"/>
        </w:rPr>
        <w:t>Implantación</w:t>
      </w:r>
      <w:r w:rsidRPr="00360CF5">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7.000</w:t>
      </w:r>
      <w:r w:rsidR="00360CF5" w:rsidRPr="00360CF5">
        <w:rPr>
          <w:rFonts w:ascii="Calibri" w:hAnsi="Calibri" w:cs="Arial"/>
          <w:bCs/>
          <w:sz w:val="20"/>
          <w:lang w:val="es-ES"/>
        </w:rPr>
        <w:t xml:space="preserve"> </w:t>
      </w:r>
      <w:r w:rsidRPr="00360CF5">
        <w:rPr>
          <w:rFonts w:ascii="Calibri" w:hAnsi="Calibri" w:cs="Arial"/>
          <w:bCs/>
          <w:sz w:val="20"/>
          <w:lang w:val="es-ES"/>
        </w:rPr>
        <w:t>€ (IVA no incluido).</w:t>
      </w:r>
    </w:p>
    <w:p w14:paraId="4E7220E7" w14:textId="77777777" w:rsidR="00E74772" w:rsidRDefault="00A45308" w:rsidP="00E74772">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Pr="00A45308">
        <w:rPr>
          <w:rFonts w:ascii="Calibri" w:hAnsi="Calibri" w:cs="Arial"/>
          <w:bCs/>
          <w:sz w:val="20"/>
          <w:lang w:val="es-ES"/>
        </w:rPr>
        <w:t xml:space="preserve"> </w:t>
      </w:r>
      <w:r w:rsidR="00111E1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Diagnóstico Asistido de TIC</w:t>
      </w:r>
      <w:r w:rsidRPr="00A45308">
        <w:rPr>
          <w:rFonts w:ascii="Calibri" w:hAnsi="Calibri" w:cs="Arial"/>
          <w:bCs/>
          <w:sz w:val="20"/>
          <w:lang w:val="es-ES"/>
        </w:rPr>
        <w:t xml:space="preserve"> 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000F5C79">
        <w:rPr>
          <w:rFonts w:ascii="Calibri" w:hAnsi="Calibri" w:cs="Arial"/>
          <w:bCs/>
          <w:sz w:val="20"/>
          <w:lang w:val="es-ES"/>
        </w:rPr>
        <w:t xml:space="preserve"> </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Pr="00A45308">
        <w:rPr>
          <w:rFonts w:ascii="Calibri" w:hAnsi="Calibri" w:cs="Arial"/>
          <w:bCs/>
          <w:sz w:val="20"/>
          <w:lang w:val="es-ES"/>
        </w:rPr>
        <w:t xml:space="preserve"> </w:t>
      </w:r>
      <w:r w:rsidRPr="00714DEE">
        <w:rPr>
          <w:rFonts w:ascii="Calibri" w:hAnsi="Calibri" w:cs="Arial"/>
          <w:bCs/>
          <w:sz w:val="20"/>
          <w:highlight w:val="yellow"/>
          <w:lang w:val="es-ES"/>
        </w:rPr>
        <w:t xml:space="preserve">Institución Pública </w:t>
      </w:r>
      <w:proofErr w:type="spellStart"/>
      <w:r w:rsidRPr="00714DEE">
        <w:rPr>
          <w:rFonts w:ascii="Calibri" w:hAnsi="Calibri" w:cs="Arial"/>
          <w:bCs/>
          <w:sz w:val="20"/>
          <w:highlight w:val="yellow"/>
          <w:lang w:val="es-ES"/>
        </w:rPr>
        <w:t>Cofinanciadora</w:t>
      </w:r>
      <w:proofErr w:type="spellEnd"/>
      <w:r w:rsidRPr="00714DEE">
        <w:rPr>
          <w:rFonts w:ascii="Calibri" w:hAnsi="Calibri" w:cs="Arial"/>
          <w:bCs/>
          <w:sz w:val="20"/>
          <w:highlight w:val="yellow"/>
          <w:lang w:val="es-ES"/>
        </w:rPr>
        <w:t xml:space="preserve"> (especificar)</w:t>
      </w:r>
      <w:r w:rsidR="00653C31" w:rsidRPr="00714DEE">
        <w:rPr>
          <w:rFonts w:ascii="Calibri" w:hAnsi="Calibri" w:cs="Arial"/>
          <w:bCs/>
          <w:sz w:val="20"/>
          <w:highlight w:val="yellow"/>
          <w:lang w:val="es-ES"/>
        </w:rPr>
        <w:t xml:space="preserve"> / Cámara de Comercio (si no hay </w:t>
      </w:r>
      <w:proofErr w:type="spellStart"/>
      <w:r w:rsidR="00653C31" w:rsidRPr="00714DEE">
        <w:rPr>
          <w:rFonts w:ascii="Calibri" w:hAnsi="Calibri" w:cs="Arial"/>
          <w:bCs/>
          <w:sz w:val="20"/>
          <w:highlight w:val="yellow"/>
          <w:lang w:val="es-ES"/>
        </w:rPr>
        <w:t>cofinanciador</w:t>
      </w:r>
      <w:proofErr w:type="spellEnd"/>
      <w:r w:rsidR="00653C31" w:rsidRPr="00714DEE">
        <w:rPr>
          <w:rFonts w:ascii="Calibri" w:hAnsi="Calibri" w:cs="Arial"/>
          <w:bCs/>
          <w:sz w:val="20"/>
          <w:highlight w:val="yellow"/>
          <w:lang w:val="es-ES"/>
        </w:rPr>
        <w:t xml:space="preserve"> externo)</w:t>
      </w:r>
      <w:r w:rsidRPr="00A45308">
        <w:rPr>
          <w:rFonts w:ascii="Calibri" w:hAnsi="Calibri" w:cs="Arial"/>
          <w:bCs/>
          <w:sz w:val="20"/>
          <w:lang w:val="es-ES"/>
        </w:rPr>
        <w:t>.</w:t>
      </w:r>
      <w:r w:rsidR="00E74772">
        <w:rPr>
          <w:rFonts w:ascii="Calibri" w:hAnsi="Calibri" w:cs="Arial"/>
          <w:bCs/>
          <w:sz w:val="20"/>
          <w:lang w:val="es-ES"/>
        </w:rPr>
        <w:t xml:space="preserve"> </w:t>
      </w:r>
      <w:r w:rsidR="00E74772" w:rsidRPr="00C11BDE">
        <w:rPr>
          <w:rFonts w:ascii="Calibri" w:hAnsi="Calibri" w:cs="Arial"/>
          <w:bCs/>
          <w:sz w:val="20"/>
          <w:lang w:val="es-ES"/>
        </w:rPr>
        <w:t>Esta fase no tiene coste para la empresa.</w:t>
      </w:r>
    </w:p>
    <w:p w14:paraId="4E7220E8" w14:textId="77777777" w:rsidR="00A45308" w:rsidRDefault="00AF4AAD" w:rsidP="00E74772">
      <w:pPr>
        <w:spacing w:beforeAutospacing="1" w:afterAutospacing="1"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14:paraId="4E7220E9"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al</w:t>
      </w:r>
      <w:r>
        <w:rPr>
          <w:rFonts w:ascii="Calibri" w:hAnsi="Calibri" w:cs="Arial"/>
          <w:bCs/>
          <w:sz w:val="20"/>
          <w:lang w:val="es-ES"/>
        </w:rPr>
        <w:t xml:space="preserve"> </w:t>
      </w:r>
      <w:r w:rsidRPr="00A45308">
        <w:rPr>
          <w:rFonts w:ascii="Calibri" w:hAnsi="Calibri" w:cs="Arial"/>
          <w:bCs/>
          <w:sz w:val="20"/>
          <w:highlight w:val="yellow"/>
          <w:lang w:val="es-ES"/>
        </w:rPr>
        <w:t>…%</w:t>
      </w:r>
      <w:r w:rsidRPr="00A45308">
        <w:rPr>
          <w:rFonts w:ascii="Calibri" w:hAnsi="Calibri" w:cs="Arial"/>
          <w:bCs/>
          <w:sz w:val="20"/>
          <w:lang w:val="es-ES"/>
        </w:rPr>
        <w:t xml:space="preserve"> por el Fondo Europeo de Desarrollo Regional (FEDER) y </w:t>
      </w:r>
      <w:r w:rsidR="00D52F2B">
        <w:rPr>
          <w:rFonts w:ascii="Calibri" w:hAnsi="Calibri" w:cs="Arial"/>
          <w:bCs/>
          <w:sz w:val="20"/>
          <w:lang w:val="es-ES"/>
        </w:rPr>
        <w:t>a</w:t>
      </w:r>
      <w:r w:rsidRPr="00A45308">
        <w:rPr>
          <w:rFonts w:ascii="Calibri" w:hAnsi="Calibri" w:cs="Arial"/>
          <w:bCs/>
          <w:sz w:val="20"/>
          <w:lang w:val="es-ES"/>
        </w:rPr>
        <w:t>l</w:t>
      </w:r>
      <w:proofErr w:type="gramStart"/>
      <w:r>
        <w:rPr>
          <w:rFonts w:ascii="Calibri" w:hAnsi="Calibri" w:cs="Arial"/>
          <w:bCs/>
          <w:sz w:val="20"/>
          <w:lang w:val="es-ES"/>
        </w:rPr>
        <w:t xml:space="preserve"> </w:t>
      </w:r>
      <w:r w:rsidRPr="00A45308">
        <w:rPr>
          <w:rFonts w:ascii="Calibri" w:hAnsi="Calibri" w:cs="Arial"/>
          <w:bCs/>
          <w:sz w:val="20"/>
          <w:highlight w:val="yellow"/>
          <w:lang w:val="es-ES"/>
        </w:rPr>
        <w:t>….</w:t>
      </w:r>
      <w:proofErr w:type="gramEnd"/>
      <w:r w:rsidRPr="00A45308">
        <w:rPr>
          <w:rFonts w:ascii="Calibri" w:hAnsi="Calibri" w:cs="Arial"/>
          <w:bCs/>
          <w:sz w:val="20"/>
          <w:highlight w:val="yellow"/>
          <w:lang w:val="es-ES"/>
        </w:rPr>
        <w:t>%</w:t>
      </w:r>
      <w:r w:rsidRPr="00A45308">
        <w:rPr>
          <w:rFonts w:ascii="Calibri" w:hAnsi="Calibri" w:cs="Arial"/>
          <w:bCs/>
          <w:sz w:val="20"/>
          <w:lang w:val="es-ES"/>
        </w:rPr>
        <w:t xml:space="preserve"> por la empresa beneficiaria. </w:t>
      </w:r>
      <w:r w:rsidRPr="00F3276C">
        <w:rPr>
          <w:rFonts w:ascii="Calibri" w:hAnsi="Calibri" w:cs="Arial"/>
          <w:bCs/>
          <w:sz w:val="20"/>
          <w:lang w:val="es-ES"/>
        </w:rPr>
        <w:t xml:space="preserve">La empresa deberá </w:t>
      </w:r>
      <w:proofErr w:type="spellStart"/>
      <w:r w:rsidRPr="00F3276C">
        <w:rPr>
          <w:rFonts w:ascii="Calibri" w:hAnsi="Calibri" w:cs="Arial"/>
          <w:bCs/>
          <w:sz w:val="20"/>
          <w:lang w:val="es-ES"/>
        </w:rPr>
        <w:t>prefinanciar</w:t>
      </w:r>
      <w:proofErr w:type="spellEnd"/>
      <w:r w:rsidRPr="00F3276C">
        <w:rPr>
          <w:rFonts w:ascii="Calibri" w:hAnsi="Calibri" w:cs="Arial"/>
          <w:bCs/>
          <w:sz w:val="20"/>
          <w:lang w:val="es-ES"/>
        </w:rPr>
        <w:t xml:space="preserve"> al 100% los gastos y deberá solicitar autorización a la Cámara de Comercio de aquellos gastos no incluidos en la relación de gastos elegibles. La Cámara de Comercio deberá dar su conformidad por escrito.</w:t>
      </w:r>
    </w:p>
    <w:p w14:paraId="4E7220EA" w14:textId="77777777" w:rsidR="005551BC" w:rsidRPr="005551BC" w:rsidRDefault="005551BC" w:rsidP="00A45308">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Pr="00714DEE">
        <w:rPr>
          <w:rFonts w:ascii="Calibri" w:hAnsi="Calibri" w:cs="Arial"/>
          <w:bCs/>
          <w:sz w:val="18"/>
          <w:lang w:val="es-ES"/>
        </w:rPr>
        <w:t xml:space="preserve">por </w:t>
      </w:r>
      <w:r w:rsidR="00714DEE" w:rsidRPr="00714DEE">
        <w:rPr>
          <w:rFonts w:ascii="Calibri" w:hAnsi="Calibri" w:cs="Arial"/>
          <w:bCs/>
          <w:sz w:val="20"/>
          <w:highlight w:val="yellow"/>
          <w:lang w:val="es-ES"/>
        </w:rPr>
        <w:t xml:space="preserve">Institución Pública </w:t>
      </w:r>
      <w:proofErr w:type="spellStart"/>
      <w:r w:rsidR="00714DEE" w:rsidRPr="00714DEE">
        <w:rPr>
          <w:rFonts w:ascii="Calibri" w:hAnsi="Calibri" w:cs="Arial"/>
          <w:bCs/>
          <w:sz w:val="20"/>
          <w:highlight w:val="yellow"/>
          <w:lang w:val="es-ES"/>
        </w:rPr>
        <w:t>Cofinanciadora</w:t>
      </w:r>
      <w:proofErr w:type="spellEnd"/>
      <w:r w:rsidR="00714DEE" w:rsidRPr="00714DEE">
        <w:rPr>
          <w:rFonts w:ascii="Calibri" w:hAnsi="Calibri" w:cs="Arial"/>
          <w:bCs/>
          <w:sz w:val="20"/>
          <w:highlight w:val="yellow"/>
          <w:lang w:val="es-ES"/>
        </w:rPr>
        <w:t xml:space="preserve"> (especificar) / Cámara de Comercio (si no hay </w:t>
      </w:r>
      <w:proofErr w:type="spellStart"/>
      <w:r w:rsidR="00714DEE" w:rsidRPr="00714DEE">
        <w:rPr>
          <w:rFonts w:ascii="Calibri" w:hAnsi="Calibri" w:cs="Arial"/>
          <w:bCs/>
          <w:sz w:val="20"/>
          <w:highlight w:val="yellow"/>
          <w:lang w:val="es-ES"/>
        </w:rPr>
        <w:t>cofinanciador</w:t>
      </w:r>
      <w:proofErr w:type="spellEnd"/>
      <w:r w:rsidR="00714DEE" w:rsidRPr="00714DEE">
        <w:rPr>
          <w:rFonts w:ascii="Calibri" w:hAnsi="Calibri" w:cs="Arial"/>
          <w:bCs/>
          <w:sz w:val="20"/>
          <w:highlight w:val="yellow"/>
          <w:lang w:val="es-ES"/>
        </w:rPr>
        <w:t xml:space="preserve"> externo)</w:t>
      </w:r>
      <w:r w:rsidRPr="00A45308">
        <w:rPr>
          <w:rFonts w:ascii="Calibri" w:hAnsi="Calibri" w:cs="Arial"/>
          <w:bCs/>
          <w:sz w:val="20"/>
          <w:lang w:val="es-ES"/>
        </w:rPr>
        <w:t>.</w:t>
      </w:r>
    </w:p>
    <w:p w14:paraId="4E7220EB"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14:paraId="4E7220EC"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14:paraId="4E7220ED"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4E7220EE" w14:textId="77777777"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4E7220EF" w14:textId="77777777" w:rsidR="00C80A24" w:rsidRPr="009E5723" w:rsidRDefault="005210D0" w:rsidP="00753D9E">
      <w:pPr>
        <w:spacing w:beforeAutospacing="1" w:afterAutospacing="1" w:line="360" w:lineRule="auto"/>
        <w:jc w:val="both"/>
        <w:rPr>
          <w:rFonts w:ascii="Calibri" w:hAnsi="Calibri" w:cs="Arial"/>
          <w:bCs/>
          <w:sz w:val="20"/>
          <w:u w:val="single"/>
          <w:lang w:val="es-ES"/>
        </w:rPr>
      </w:pPr>
      <w:r w:rsidRPr="003A0C82">
        <w:rPr>
          <w:rFonts w:ascii="Calibri" w:hAnsi="Calibri" w:cs="Arial"/>
          <w:b/>
          <w:bCs/>
          <w:sz w:val="20"/>
          <w:lang w:val="es-ES"/>
        </w:rPr>
        <w:t>QUINTA</w:t>
      </w:r>
      <w:r w:rsidR="00C80A24" w:rsidRPr="003A0C82">
        <w:rPr>
          <w:rFonts w:ascii="Calibri" w:hAnsi="Calibri" w:cs="Arial"/>
          <w:b/>
          <w:bCs/>
          <w:sz w:val="20"/>
          <w:lang w:val="es-ES"/>
        </w:rPr>
        <w:t>:</w:t>
      </w:r>
      <w:r w:rsidR="00C80A24" w:rsidRPr="003A0C82">
        <w:rPr>
          <w:rFonts w:ascii="Calibri" w:hAnsi="Calibri" w:cs="Arial"/>
          <w:bCs/>
          <w:sz w:val="20"/>
          <w:lang w:val="es-ES"/>
        </w:rPr>
        <w:t xml:space="preserve"> </w:t>
      </w:r>
      <w:r w:rsidR="00753D9E" w:rsidRPr="00753D9E">
        <w:rPr>
          <w:rFonts w:ascii="Calibri" w:hAnsi="Calibri" w:cs="Arial"/>
          <w:bCs/>
          <w:sz w:val="20"/>
          <w:lang w:val="es-ES"/>
        </w:rPr>
        <w:t xml:space="preserve">la participación de la empresa en el Programa tendrá una duración máxima de 12 meses a partir de la fecha de la firma del presente Convenio y, </w:t>
      </w:r>
      <w:r w:rsidR="00753D9E" w:rsidRPr="009E5723">
        <w:rPr>
          <w:rFonts w:ascii="Calibri" w:hAnsi="Calibri" w:cs="Arial"/>
          <w:bCs/>
          <w:sz w:val="20"/>
          <w:u w:val="single"/>
          <w:lang w:val="es-ES"/>
        </w:rPr>
        <w:t xml:space="preserve">en todo caso, deberá finalizar antes de la fecha de justificación máxima que cada organismo </w:t>
      </w:r>
      <w:proofErr w:type="spellStart"/>
      <w:r w:rsidR="00753D9E" w:rsidRPr="009E5723">
        <w:rPr>
          <w:rFonts w:ascii="Calibri" w:hAnsi="Calibri" w:cs="Arial"/>
          <w:bCs/>
          <w:sz w:val="20"/>
          <w:u w:val="single"/>
          <w:lang w:val="es-ES"/>
        </w:rPr>
        <w:t>cofinanciador</w:t>
      </w:r>
      <w:proofErr w:type="spellEnd"/>
      <w:r w:rsidR="00753D9E" w:rsidRPr="009E5723">
        <w:rPr>
          <w:rFonts w:ascii="Calibri" w:hAnsi="Calibri" w:cs="Arial"/>
          <w:bCs/>
          <w:sz w:val="20"/>
          <w:u w:val="single"/>
          <w:lang w:val="es-ES"/>
        </w:rPr>
        <w:t xml:space="preserve"> autonómico establezca, que le será indicada por la Cámara de Comercio.</w:t>
      </w:r>
    </w:p>
    <w:p w14:paraId="4E7220F0" w14:textId="77777777" w:rsidR="00D52F2B" w:rsidRPr="00D52F2B"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Las fases de Diagnóstico Asistido de TIC no 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14:paraId="4E7220F1" w14:textId="77777777" w:rsidR="00C80A24" w:rsidRPr="00C80A24"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14:paraId="4E7220F2" w14:textId="77777777" w:rsidR="00C72982" w:rsidRDefault="005210D0" w:rsidP="00C80A24">
      <w:pPr>
        <w:spacing w:beforeAutospacing="1" w:afterAutospacing="1"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4E7220F3" w14:textId="77777777" w:rsidR="00C80A24" w:rsidRDefault="00C72982" w:rsidP="00444256">
      <w:pPr>
        <w:numPr>
          <w:ilvl w:val="0"/>
          <w:numId w:val="7"/>
        </w:numPr>
        <w:spacing w:beforeAutospacing="1" w:afterAutospacing="1"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14:paraId="4E7220F4" w14:textId="77777777" w:rsidR="00CA3788" w:rsidRPr="00E82E90" w:rsidRDefault="00C72982" w:rsidP="00444256">
      <w:pPr>
        <w:numPr>
          <w:ilvl w:val="0"/>
          <w:numId w:val="7"/>
        </w:numPr>
        <w:spacing w:beforeAutospacing="1" w:afterAutospacing="1"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14:paraId="4E7220F5" w14:textId="77777777" w:rsidR="00C80A24" w:rsidRPr="005E51DA" w:rsidRDefault="005210D0" w:rsidP="005E51DA">
      <w:pPr>
        <w:spacing w:beforeAutospacing="1" w:afterAutospacing="1"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14:paraId="4E7220F6" w14:textId="2F09B211"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Pr>
          <w:rFonts w:ascii="Calibri" w:hAnsi="Calibri" w:cs="Arial"/>
          <w:bCs/>
          <w:sz w:val="20"/>
          <w:lang w:val="es-ES"/>
        </w:rPr>
        <w:t>TICCámaras</w:t>
      </w:r>
      <w:r w:rsidRPr="00C80A24">
        <w:rPr>
          <w:rFonts w:ascii="Calibri" w:hAnsi="Calibri" w:cs="Arial"/>
          <w:bCs/>
          <w:sz w:val="20"/>
          <w:lang w:val="es-ES"/>
        </w:rPr>
        <w:t>.</w:t>
      </w:r>
    </w:p>
    <w:p w14:paraId="4E7220F7" w14:textId="77777777" w:rsidR="00A37448" w:rsidRDefault="00A37448" w:rsidP="00444256">
      <w:pPr>
        <w:numPr>
          <w:ilvl w:val="0"/>
          <w:numId w:val="3"/>
        </w:numPr>
        <w:spacing w:beforeAutospacing="1" w:afterAutospacing="1"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4E7220F8"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14:paraId="4E7220F9" w14:textId="77777777"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14:paraId="4E7220FA"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14:paraId="4E7220FB"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14:paraId="4E7220FC"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Informar de la percepción de otras subvenciones, ayudas, ingresos o recursos </w:t>
      </w:r>
      <w:proofErr w:type="gramStart"/>
      <w:r w:rsidRPr="00C80A24">
        <w:rPr>
          <w:rFonts w:ascii="Calibri" w:hAnsi="Calibri" w:cs="Arial"/>
          <w:bCs/>
          <w:sz w:val="20"/>
          <w:lang w:val="es-ES"/>
        </w:rPr>
        <w:t>en relación a</w:t>
      </w:r>
      <w:proofErr w:type="gramEnd"/>
      <w:r w:rsidRPr="00C80A24">
        <w:rPr>
          <w:rFonts w:ascii="Calibri" w:hAnsi="Calibri" w:cs="Arial"/>
          <w:bCs/>
          <w:sz w:val="20"/>
          <w:lang w:val="es-ES"/>
        </w:rPr>
        <w:t xml:space="preserve"> la operación cofinanciada por el Programa.</w:t>
      </w:r>
    </w:p>
    <w:p w14:paraId="4E7220FD" w14:textId="77777777"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14:paraId="4E7220FE" w14:textId="77777777" w:rsidR="00C80A24" w:rsidRPr="00C80A24" w:rsidRDefault="00C80A24" w:rsidP="00C80A24">
      <w:p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Adicionalmente, la cofinanciación de las acciones por el FEDER exige una serie de elementos de obligado cumplimiento </w:t>
      </w:r>
      <w:proofErr w:type="gramStart"/>
      <w:r w:rsidRPr="00C80A24">
        <w:rPr>
          <w:rFonts w:ascii="Calibri" w:hAnsi="Calibri" w:cs="Arial"/>
          <w:bCs/>
          <w:sz w:val="20"/>
          <w:lang w:val="es-ES"/>
        </w:rPr>
        <w:t>de acuerdo a</w:t>
      </w:r>
      <w:proofErr w:type="gramEnd"/>
      <w:r w:rsidRPr="00C80A24">
        <w:rPr>
          <w:rFonts w:ascii="Calibri" w:hAnsi="Calibri" w:cs="Arial"/>
          <w:bCs/>
          <w:sz w:val="20"/>
          <w:lang w:val="es-ES"/>
        </w:rPr>
        <w:t xml:space="preserve"> la normativa europea vigente respecto a la gestión del FEDER. Estos elementos están referidos básicamente a:</w:t>
      </w:r>
    </w:p>
    <w:p w14:paraId="4E7220FF" w14:textId="77777777" w:rsidR="00C80A24" w:rsidRPr="00C80A24" w:rsidRDefault="00FC41BD" w:rsidP="00444256">
      <w:pPr>
        <w:numPr>
          <w:ilvl w:val="0"/>
          <w:numId w:val="3"/>
        </w:numPr>
        <w:spacing w:beforeAutospacing="1" w:afterAutospacing="1" w:line="360" w:lineRule="auto"/>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4E722100" w14:textId="77777777" w:rsidR="00500384" w:rsidRPr="00AD6FC1" w:rsidRDefault="00500384" w:rsidP="00444256">
      <w:pPr>
        <w:numPr>
          <w:ilvl w:val="0"/>
          <w:numId w:val="3"/>
        </w:num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r w:rsidR="00AD6FC1">
        <w:rPr>
          <w:rFonts w:ascii="Calibri" w:hAnsi="Calibri" w:cs="Arial"/>
          <w:bCs/>
          <w:sz w:val="20"/>
          <w:lang w:val="es-ES"/>
        </w:rPr>
        <w:t xml:space="preserve"> </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4E722101"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500384">
        <w:rPr>
          <w:rFonts w:ascii="Calibri" w:hAnsi="Calibri" w:cs="Arial"/>
          <w:b/>
          <w:bCs/>
          <w:sz w:val="20"/>
          <w:lang w:val="es-ES"/>
        </w:rPr>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4E722102"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4E722103"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4E722104"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4E722105"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4E722106" w14:textId="77777777" w:rsidR="00C80A24" w:rsidRDefault="00C80A24" w:rsidP="00444256">
      <w:pPr>
        <w:numPr>
          <w:ilvl w:val="0"/>
          <w:numId w:val="3"/>
        </w:numPr>
        <w:spacing w:line="360" w:lineRule="auto"/>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4E722107" w14:textId="77777777" w:rsidR="00111E18" w:rsidRDefault="00500384" w:rsidP="00111E18">
      <w:pPr>
        <w:spacing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14:paraId="4E722108" w14:textId="77777777" w:rsidR="00C80A24" w:rsidRPr="00111E18" w:rsidRDefault="00C80A24" w:rsidP="00444256">
      <w:pPr>
        <w:pStyle w:val="Prrafodelista"/>
        <w:numPr>
          <w:ilvl w:val="0"/>
          <w:numId w:val="3"/>
        </w:numPr>
        <w:spacing w:line="360" w:lineRule="auto"/>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4E722109" w14:textId="77777777" w:rsidR="00500384" w:rsidRPr="00753D9E" w:rsidRDefault="00500384" w:rsidP="00444256">
      <w:pPr>
        <w:numPr>
          <w:ilvl w:val="0"/>
          <w:numId w:val="3"/>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4E72210A" w14:textId="4F94DED2"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061D83">
        <w:rPr>
          <w:rFonts w:ascii="Calibri" w:hAnsi="Calibri" w:cs="Arial"/>
          <w:bCs/>
          <w:sz w:val="20"/>
          <w:lang w:val="es-ES"/>
        </w:rPr>
        <w:t>TICCámaras</w:t>
      </w:r>
      <w:r w:rsidRPr="00C80A24">
        <w:rPr>
          <w:rFonts w:ascii="Calibri" w:hAnsi="Calibri" w:cs="Arial"/>
          <w:bCs/>
          <w:sz w:val="20"/>
          <w:lang w:val="es-ES"/>
        </w:rPr>
        <w:t>, de conformidad con los Criterios de Selección de Operaciones y a cumplir en todo momento la normativa nacional y comunitaria aplicable.</w:t>
      </w:r>
    </w:p>
    <w:p w14:paraId="4E72210B" w14:textId="77777777" w:rsidR="00111E18" w:rsidRDefault="00F3276C" w:rsidP="00444256">
      <w:pPr>
        <w:numPr>
          <w:ilvl w:val="0"/>
          <w:numId w:val="3"/>
        </w:numPr>
        <w:spacing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Pr>
          <w:rFonts w:ascii="Calibri" w:hAnsi="Calibri" w:cs="Arial"/>
          <w:bCs/>
          <w:sz w:val="20"/>
          <w:lang w:val="es-ES"/>
        </w:rPr>
        <w:t>3</w:t>
      </w:r>
      <w:r w:rsidR="005551BC" w:rsidRPr="00F3276C">
        <w:rPr>
          <w:rFonts w:ascii="Calibri" w:hAnsi="Calibri" w:cs="Arial"/>
          <w:bCs/>
          <w:sz w:val="20"/>
          <w:lang w:val="es-ES"/>
        </w:rPr>
        <w:t xml:space="preserve"> </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w:t>
      </w:r>
      <w:r w:rsidR="00111E18">
        <w:rPr>
          <w:rFonts w:ascii="Calibri" w:hAnsi="Calibri" w:cs="Arial"/>
          <w:bCs/>
          <w:sz w:val="20"/>
          <w:lang w:val="es-ES"/>
        </w:rPr>
        <w:t xml:space="preserve"> del Reglamento (UE) 1303/2013). </w:t>
      </w:r>
    </w:p>
    <w:p w14:paraId="4E72210C" w14:textId="77777777" w:rsidR="00F3276C" w:rsidRPr="00111E18" w:rsidRDefault="00F3276C" w:rsidP="009503B6">
      <w:pPr>
        <w:spacing w:line="360" w:lineRule="auto"/>
        <w:ind w:left="720"/>
        <w:jc w:val="both"/>
        <w:rPr>
          <w:rFonts w:ascii="Calibri" w:hAnsi="Calibri" w:cs="Arial"/>
          <w:bCs/>
          <w:sz w:val="20"/>
          <w:lang w:val="es-ES"/>
        </w:rPr>
      </w:pPr>
      <w:r w:rsidRPr="00111E18">
        <w:rPr>
          <w:rFonts w:ascii="Calibri" w:hAnsi="Calibri" w:cs="Arial"/>
          <w:bCs/>
          <w:sz w:val="20"/>
          <w:lang w:val="es-ES"/>
        </w:rPr>
        <w:t>La empresa beneficiaria no tendrá que devolver el importe de la subvención si se produce “cese de la actividad productiva debido a una insolvencia no fraudulenta”.</w:t>
      </w:r>
    </w:p>
    <w:p w14:paraId="4E72210D" w14:textId="77777777" w:rsidR="005F599D" w:rsidRPr="00753D9E" w:rsidRDefault="005F599D" w:rsidP="00444256">
      <w:pPr>
        <w:numPr>
          <w:ilvl w:val="0"/>
          <w:numId w:val="3"/>
        </w:numPr>
        <w:spacing w:line="360" w:lineRule="auto"/>
        <w:jc w:val="both"/>
        <w:rPr>
          <w:rFonts w:ascii="Calibri" w:hAnsi="Calibri" w:cs="Arial"/>
          <w:bCs/>
          <w:sz w:val="20"/>
          <w:lang w:val="es-ES"/>
        </w:rPr>
      </w:pPr>
      <w:r w:rsidRPr="00753D9E">
        <w:rPr>
          <w:rFonts w:ascii="Calibri" w:hAnsi="Calibri" w:cs="Arial"/>
          <w:bCs/>
          <w:sz w:val="20"/>
          <w:lang w:val="es-ES_tradnl"/>
        </w:rPr>
        <w:t xml:space="preserve">Si el beneficiario participa en la fase II del Programa, deberá respetar el Reglamento de norma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xml:space="preserve">, Reglamento (UE) 1407/2013, de 18 de diciembre de 2013, relativo a la aplicación de 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4E72210E" w14:textId="00F7C1F1" w:rsidR="004A42AC"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OCTAVA</w:t>
      </w:r>
      <w:r w:rsidR="00061D83" w:rsidRPr="00111E18">
        <w:rPr>
          <w:rFonts w:ascii="Calibri" w:hAnsi="Calibri" w:cs="Arial"/>
          <w:b/>
          <w:bCs/>
          <w:sz w:val="20"/>
          <w:lang w:val="es-ES"/>
        </w:rPr>
        <w:t>:</w:t>
      </w:r>
      <w:r w:rsidR="00061D83" w:rsidRPr="00111E18">
        <w:rPr>
          <w:rFonts w:ascii="Calibri" w:hAnsi="Calibri" w:cs="Arial"/>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061D83" w:rsidRPr="000B4F3F">
        <w:rPr>
          <w:rFonts w:ascii="Calibri" w:hAnsi="Calibri" w:cs="Arial"/>
          <w:b/>
          <w:bCs/>
          <w:sz w:val="20"/>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111E18" w:rsidRPr="00AD6FC1" w14:paraId="4E722111" w14:textId="77777777" w:rsidTr="000B4F3F">
        <w:trPr>
          <w:trHeight w:val="585"/>
        </w:trPr>
        <w:tc>
          <w:tcPr>
            <w:tcW w:w="3539" w:type="dxa"/>
            <w:shd w:val="clear" w:color="auto" w:fill="DBDBDB" w:themeFill="accent3" w:themeFillTint="66"/>
          </w:tcPr>
          <w:p w14:paraId="4E72210F" w14:textId="77777777" w:rsidR="00111E18" w:rsidRPr="000B4F3F" w:rsidRDefault="00111E18" w:rsidP="008047A7">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14:paraId="4E722110" w14:textId="77777777" w:rsidR="00111E18" w:rsidRPr="000B4F3F" w:rsidRDefault="004A42AC" w:rsidP="008047A7">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111E18" w:rsidRPr="00AD6FC1" w14:paraId="4E722114" w14:textId="77777777" w:rsidTr="000B4F3F">
        <w:tc>
          <w:tcPr>
            <w:tcW w:w="3539" w:type="dxa"/>
            <w:shd w:val="clear" w:color="auto" w:fill="DBDBDB" w:themeFill="accent3" w:themeFillTint="66"/>
          </w:tcPr>
          <w:p w14:paraId="4E722112" w14:textId="77777777" w:rsidR="00111E18" w:rsidRPr="000B4F3F" w:rsidRDefault="00111E18" w:rsidP="008047A7">
            <w:pPr>
              <w:spacing w:before="120" w:line="360" w:lineRule="auto"/>
              <w:jc w:val="both"/>
              <w:rPr>
                <w:rFonts w:ascii="Calibri" w:hAnsi="Calibri" w:cs="Arial"/>
                <w:b/>
                <w:bCs/>
                <w:caps/>
                <w:sz w:val="20"/>
                <w:lang w:val="es-ES"/>
              </w:rPr>
            </w:pPr>
            <w:r w:rsidRPr="000B4F3F">
              <w:rPr>
                <w:rFonts w:ascii="Calibri" w:hAnsi="Calibri" w:cs="Arial"/>
                <w:b/>
                <w:bCs/>
                <w:caps/>
                <w:sz w:val="20"/>
                <w:lang w:val="es-ES"/>
              </w:rPr>
              <w:t>Fecha máxima para compromiso y devengo de los gastos</w:t>
            </w:r>
          </w:p>
        </w:tc>
        <w:tc>
          <w:tcPr>
            <w:tcW w:w="4954" w:type="dxa"/>
            <w:shd w:val="clear" w:color="auto" w:fill="DBDBDB" w:themeFill="accent3" w:themeFillTint="66"/>
          </w:tcPr>
          <w:p w14:paraId="4E722113" w14:textId="09A1FA97" w:rsidR="00111E18" w:rsidRPr="000B4F3F" w:rsidRDefault="004A42AC" w:rsidP="009E5723">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[31/</w:t>
            </w:r>
            <w:r w:rsidR="009E5723">
              <w:rPr>
                <w:rFonts w:ascii="Calibri" w:hAnsi="Calibri" w:cs="Arial"/>
                <w:b/>
                <w:bCs/>
                <w:color w:val="FF0000"/>
                <w:sz w:val="20"/>
                <w:highlight w:val="yellow"/>
                <w:lang w:val="es-ES"/>
              </w:rPr>
              <w:t>12</w:t>
            </w:r>
            <w:r w:rsidRPr="000B4F3F">
              <w:rPr>
                <w:rFonts w:ascii="Calibri" w:hAnsi="Calibri" w:cs="Arial"/>
                <w:b/>
                <w:bCs/>
                <w:color w:val="FF0000"/>
                <w:sz w:val="20"/>
                <w:highlight w:val="yellow"/>
                <w:lang w:val="es-ES"/>
              </w:rPr>
              <w:t>/202</w:t>
            </w:r>
            <w:r w:rsidR="00F43175">
              <w:rPr>
                <w:rFonts w:ascii="Calibri" w:hAnsi="Calibri" w:cs="Arial"/>
                <w:b/>
                <w:bCs/>
                <w:color w:val="FF0000"/>
                <w:sz w:val="20"/>
                <w:highlight w:val="yellow"/>
                <w:lang w:val="es-ES"/>
              </w:rPr>
              <w:t>2</w:t>
            </w:r>
            <w:r w:rsidRPr="000B4F3F">
              <w:rPr>
                <w:rFonts w:ascii="Calibri" w:hAnsi="Calibri" w:cs="Arial"/>
                <w:b/>
                <w:bCs/>
                <w:color w:val="FF0000"/>
                <w:sz w:val="20"/>
                <w:highlight w:val="yellow"/>
                <w:lang w:val="es-ES"/>
              </w:rPr>
              <w:t>]</w:t>
            </w:r>
          </w:p>
        </w:tc>
      </w:tr>
      <w:tr w:rsidR="00111E18" w:rsidRPr="00AD6FC1" w14:paraId="4E722117" w14:textId="77777777" w:rsidTr="000B4F3F">
        <w:tc>
          <w:tcPr>
            <w:tcW w:w="3539" w:type="dxa"/>
            <w:shd w:val="clear" w:color="auto" w:fill="DBDBDB" w:themeFill="accent3" w:themeFillTint="66"/>
          </w:tcPr>
          <w:p w14:paraId="4E722115" w14:textId="77777777" w:rsidR="00111E18" w:rsidRPr="000B4F3F" w:rsidRDefault="00111E18" w:rsidP="008047A7">
            <w:pPr>
              <w:spacing w:before="120" w:line="360" w:lineRule="auto"/>
              <w:jc w:val="both"/>
              <w:rPr>
                <w:rFonts w:ascii="Calibri" w:hAnsi="Calibri" w:cs="Arial"/>
                <w:bCs/>
                <w:sz w:val="20"/>
                <w:lang w:val="es-ES"/>
              </w:rPr>
            </w:pPr>
            <w:r w:rsidRPr="000B4F3F">
              <w:rPr>
                <w:rFonts w:ascii="Calibri" w:hAnsi="Calibri" w:cs="Arial"/>
                <w:b/>
                <w:bCs/>
                <w:sz w:val="20"/>
                <w:lang w:val="es-ES"/>
              </w:rPr>
              <w:t>FECHA FIN DE OPERACIÓN</w:t>
            </w:r>
            <w:r w:rsidRPr="000B4F3F">
              <w:rPr>
                <w:rFonts w:ascii="Calibri" w:hAnsi="Calibri" w:cs="Arial"/>
                <w:bCs/>
                <w:sz w:val="20"/>
                <w:lang w:val="es-ES"/>
              </w:rPr>
              <w:t xml:space="preserve"> (</w:t>
            </w:r>
            <w:r w:rsidRPr="000B4F3F">
              <w:rPr>
                <w:rFonts w:ascii="Calibri" w:hAnsi="Calibri" w:cs="Arial"/>
                <w:b/>
                <w:bCs/>
                <w:sz w:val="20"/>
                <w:lang w:val="es-ES"/>
              </w:rPr>
              <w:t>fecha fin de todos los pagos, incluido IRPF)</w:t>
            </w:r>
          </w:p>
        </w:tc>
        <w:tc>
          <w:tcPr>
            <w:tcW w:w="4954" w:type="dxa"/>
            <w:shd w:val="clear" w:color="auto" w:fill="DBDBDB" w:themeFill="accent3" w:themeFillTint="66"/>
          </w:tcPr>
          <w:p w14:paraId="4E722116" w14:textId="429BB0E0" w:rsidR="00111E18" w:rsidRPr="000B4F3F" w:rsidRDefault="004A42AC" w:rsidP="009E5723">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[3</w:t>
            </w:r>
            <w:r w:rsidR="009E5723">
              <w:rPr>
                <w:rFonts w:ascii="Calibri" w:hAnsi="Calibri" w:cs="Arial"/>
                <w:b/>
                <w:bCs/>
                <w:color w:val="FF0000"/>
                <w:sz w:val="20"/>
                <w:highlight w:val="yellow"/>
                <w:lang w:val="es-ES"/>
              </w:rPr>
              <w:t>1</w:t>
            </w:r>
            <w:r w:rsidRPr="000B4F3F">
              <w:rPr>
                <w:rFonts w:ascii="Calibri" w:hAnsi="Calibri" w:cs="Arial"/>
                <w:b/>
                <w:bCs/>
                <w:color w:val="FF0000"/>
                <w:sz w:val="20"/>
                <w:highlight w:val="yellow"/>
                <w:lang w:val="es-ES"/>
              </w:rPr>
              <w:t>/0</w:t>
            </w:r>
            <w:r w:rsidR="009E5723">
              <w:rPr>
                <w:rFonts w:ascii="Calibri" w:hAnsi="Calibri" w:cs="Arial"/>
                <w:b/>
                <w:bCs/>
                <w:color w:val="FF0000"/>
                <w:sz w:val="20"/>
                <w:highlight w:val="yellow"/>
                <w:lang w:val="es-ES"/>
              </w:rPr>
              <w:t>1</w:t>
            </w:r>
            <w:r w:rsidRPr="000B4F3F">
              <w:rPr>
                <w:rFonts w:ascii="Calibri" w:hAnsi="Calibri" w:cs="Arial"/>
                <w:b/>
                <w:bCs/>
                <w:color w:val="FF0000"/>
                <w:sz w:val="20"/>
                <w:highlight w:val="yellow"/>
                <w:lang w:val="es-ES"/>
              </w:rPr>
              <w:t>/202</w:t>
            </w:r>
            <w:r w:rsidR="00355070">
              <w:rPr>
                <w:rFonts w:ascii="Calibri" w:hAnsi="Calibri" w:cs="Arial"/>
                <w:b/>
                <w:bCs/>
                <w:color w:val="FF0000"/>
                <w:sz w:val="20"/>
                <w:highlight w:val="yellow"/>
                <w:lang w:val="es-ES"/>
              </w:rPr>
              <w:t>3</w:t>
            </w:r>
            <w:r w:rsidRPr="000B4F3F">
              <w:rPr>
                <w:rFonts w:ascii="Calibri" w:hAnsi="Calibri" w:cs="Arial"/>
                <w:b/>
                <w:bCs/>
                <w:color w:val="FF0000"/>
                <w:sz w:val="20"/>
                <w:highlight w:val="yellow"/>
                <w:lang w:val="es-ES"/>
              </w:rPr>
              <w:t>, para dar cabida al IRPF, en su caso]</w:t>
            </w:r>
          </w:p>
        </w:tc>
      </w:tr>
      <w:tr w:rsidR="00111E18" w:rsidRPr="00AD6FC1" w14:paraId="4E72211B" w14:textId="77777777" w:rsidTr="000B4F3F">
        <w:tc>
          <w:tcPr>
            <w:tcW w:w="3539" w:type="dxa"/>
            <w:shd w:val="clear" w:color="auto" w:fill="DBDBDB" w:themeFill="accent3" w:themeFillTint="66"/>
          </w:tcPr>
          <w:p w14:paraId="4E722118" w14:textId="685876DE" w:rsidR="00111E18" w:rsidRPr="000B4F3F" w:rsidRDefault="004A42AC" w:rsidP="008047A7">
            <w:pPr>
              <w:spacing w:before="120" w:line="360" w:lineRule="auto"/>
              <w:jc w:val="both"/>
              <w:rPr>
                <w:rFonts w:ascii="Calibri" w:hAnsi="Calibri" w:cs="Arial"/>
                <w:bCs/>
                <w:sz w:val="20"/>
                <w:lang w:val="es-ES"/>
              </w:rPr>
            </w:pPr>
            <w:r w:rsidRPr="000B4F3F">
              <w:rPr>
                <w:rFonts w:ascii="Calibri" w:hAnsi="Calibri" w:cs="Arial"/>
                <w:b/>
                <w:bCs/>
                <w:sz w:val="20"/>
                <w:lang w:val="es-ES"/>
              </w:rPr>
              <w:t>FECHA FIN DE JUSTIFICACIÓN</w:t>
            </w:r>
            <w:r w:rsidRPr="000B4F3F">
              <w:rPr>
                <w:rFonts w:ascii="Calibri" w:hAnsi="Calibri" w:cs="Arial"/>
                <w:bCs/>
                <w:sz w:val="20"/>
                <w:lang w:val="es-ES"/>
              </w:rPr>
              <w:t xml:space="preserve"> (</w:t>
            </w:r>
            <w:r w:rsidR="00BB5738">
              <w:rPr>
                <w:rFonts w:ascii="Calibri" w:hAnsi="Calibri" w:cs="Arial"/>
                <w:bCs/>
                <w:sz w:val="20"/>
                <w:lang w:val="es-ES"/>
              </w:rPr>
              <w:t>1</w:t>
            </w:r>
            <w:r w:rsidRPr="000B4F3F">
              <w:rPr>
                <w:rFonts w:ascii="Calibri" w:hAnsi="Calibri" w:cs="Arial"/>
                <w:bCs/>
                <w:sz w:val="20"/>
                <w:lang w:val="es-ES"/>
              </w:rPr>
              <w:t xml:space="preserve"> mes después de la fecha fin de la operación)</w:t>
            </w:r>
          </w:p>
        </w:tc>
        <w:tc>
          <w:tcPr>
            <w:tcW w:w="4954" w:type="dxa"/>
            <w:shd w:val="clear" w:color="auto" w:fill="DBDBDB" w:themeFill="accent3" w:themeFillTint="66"/>
          </w:tcPr>
          <w:p w14:paraId="4E722119" w14:textId="2ED49C17" w:rsidR="004A42AC" w:rsidRPr="000B4F3F" w:rsidRDefault="004A42AC" w:rsidP="004A42AC">
            <w:pPr>
              <w:spacing w:before="120"/>
              <w:rPr>
                <w:rFonts w:ascii="Calibri" w:hAnsi="Calibri" w:cs="Arial"/>
                <w:b/>
                <w:bCs/>
                <w:sz w:val="20"/>
                <w:lang w:val="es-ES"/>
              </w:rPr>
            </w:pPr>
            <w:r w:rsidRPr="000B4F3F">
              <w:rPr>
                <w:rFonts w:ascii="Calibri" w:hAnsi="Calibri" w:cs="Arial"/>
                <w:b/>
                <w:bCs/>
                <w:color w:val="FF0000"/>
                <w:sz w:val="20"/>
                <w:highlight w:val="yellow"/>
                <w:lang w:val="es-ES"/>
              </w:rPr>
              <w:t>[</w:t>
            </w:r>
            <w:r w:rsidR="00BB5738">
              <w:rPr>
                <w:rFonts w:ascii="Calibri" w:hAnsi="Calibri" w:cs="Arial"/>
                <w:b/>
                <w:bCs/>
                <w:color w:val="FF0000"/>
                <w:sz w:val="20"/>
                <w:highlight w:val="yellow"/>
                <w:lang w:val="es-ES"/>
              </w:rPr>
              <w:t>28</w:t>
            </w:r>
            <w:r w:rsidRPr="000B4F3F">
              <w:rPr>
                <w:rFonts w:ascii="Calibri" w:hAnsi="Calibri" w:cs="Arial"/>
                <w:b/>
                <w:bCs/>
                <w:color w:val="FF0000"/>
                <w:sz w:val="20"/>
                <w:highlight w:val="yellow"/>
                <w:lang w:val="es-ES"/>
              </w:rPr>
              <w:t>/0</w:t>
            </w:r>
            <w:r w:rsidR="00BB5738">
              <w:rPr>
                <w:rFonts w:ascii="Calibri" w:hAnsi="Calibri" w:cs="Arial"/>
                <w:b/>
                <w:bCs/>
                <w:color w:val="FF0000"/>
                <w:sz w:val="20"/>
                <w:highlight w:val="yellow"/>
                <w:lang w:val="es-ES"/>
              </w:rPr>
              <w:t>2</w:t>
            </w:r>
            <w:r w:rsidRPr="000B4F3F">
              <w:rPr>
                <w:rFonts w:ascii="Calibri" w:hAnsi="Calibri" w:cs="Arial"/>
                <w:b/>
                <w:bCs/>
                <w:color w:val="FF0000"/>
                <w:sz w:val="20"/>
                <w:highlight w:val="yellow"/>
                <w:lang w:val="es-ES"/>
              </w:rPr>
              <w:t>/202</w:t>
            </w:r>
            <w:r w:rsidR="00355070">
              <w:rPr>
                <w:rFonts w:ascii="Calibri" w:hAnsi="Calibri" w:cs="Arial"/>
                <w:b/>
                <w:bCs/>
                <w:color w:val="FF0000"/>
                <w:sz w:val="20"/>
                <w:highlight w:val="yellow"/>
                <w:lang w:val="es-ES"/>
              </w:rPr>
              <w:t>3</w:t>
            </w:r>
            <w:r w:rsidRPr="000B4F3F">
              <w:rPr>
                <w:rFonts w:ascii="Calibri" w:hAnsi="Calibri" w:cs="Arial"/>
                <w:b/>
                <w:bCs/>
                <w:color w:val="FF0000"/>
                <w:sz w:val="20"/>
                <w:highlight w:val="yellow"/>
                <w:lang w:val="es-ES"/>
              </w:rPr>
              <w:t xml:space="preserve">, </w:t>
            </w:r>
            <w:r w:rsidR="0063646E">
              <w:rPr>
                <w:rFonts w:ascii="Calibri" w:hAnsi="Calibri" w:cs="Arial"/>
                <w:b/>
                <w:bCs/>
                <w:color w:val="FF0000"/>
                <w:sz w:val="20"/>
                <w:highlight w:val="yellow"/>
                <w:lang w:val="es-ES"/>
              </w:rPr>
              <w:t>un</w:t>
            </w:r>
            <w:r w:rsidRPr="000B4F3F">
              <w:rPr>
                <w:rFonts w:ascii="Calibri" w:hAnsi="Calibri" w:cs="Arial"/>
                <w:b/>
                <w:bCs/>
                <w:color w:val="FF0000"/>
                <w:sz w:val="20"/>
                <w:highlight w:val="yellow"/>
                <w:lang w:val="es-ES"/>
              </w:rPr>
              <w:t xml:space="preserve"> mes después de la finalización</w:t>
            </w:r>
            <w:r w:rsidRPr="000B4F3F">
              <w:rPr>
                <w:rFonts w:ascii="Calibri" w:hAnsi="Calibri" w:cs="Arial"/>
                <w:b/>
                <w:bCs/>
                <w:color w:val="FF0000"/>
                <w:sz w:val="20"/>
                <w:lang w:val="es-ES"/>
              </w:rPr>
              <w:t>]</w:t>
            </w:r>
          </w:p>
          <w:p w14:paraId="4E72211A" w14:textId="77777777" w:rsidR="00111E18" w:rsidRPr="000B4F3F" w:rsidRDefault="00111E18" w:rsidP="008047A7">
            <w:pPr>
              <w:spacing w:before="120" w:line="360" w:lineRule="auto"/>
              <w:jc w:val="both"/>
              <w:rPr>
                <w:rFonts w:ascii="Calibri" w:hAnsi="Calibri" w:cs="Arial"/>
                <w:b/>
                <w:bCs/>
                <w:sz w:val="20"/>
                <w:lang w:val="es-ES"/>
              </w:rPr>
            </w:pPr>
          </w:p>
        </w:tc>
      </w:tr>
    </w:tbl>
    <w:p w14:paraId="4E72211D" w14:textId="77777777" w:rsidR="00B65B61"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NOVENA</w:t>
      </w:r>
      <w:r w:rsidR="00B65B61" w:rsidRPr="00111E18">
        <w:rPr>
          <w:rFonts w:ascii="Calibri" w:hAnsi="Calibri" w:cs="Arial"/>
          <w:b/>
          <w:bCs/>
          <w:sz w:val="20"/>
          <w:lang w:val="es-ES"/>
        </w:rPr>
        <w:t>:</w:t>
      </w:r>
      <w:r w:rsidR="00B65B61" w:rsidRPr="00111E18">
        <w:rPr>
          <w:rFonts w:ascii="Calibri" w:hAnsi="Calibri" w:cs="Arial"/>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5E51DA" w:rsidRPr="009503B6">
        <w:rPr>
          <w:rFonts w:ascii="Calibri" w:hAnsi="Calibri" w:cs="Arial"/>
          <w:b/>
          <w:bCs/>
          <w:sz w:val="20"/>
          <w:lang w:val="es-ES"/>
        </w:rPr>
        <w:t>beneficiaria</w:t>
      </w:r>
      <w:r w:rsidR="00643FCF">
        <w:rPr>
          <w:rFonts w:ascii="Calibri" w:hAnsi="Calibri" w:cs="Arial"/>
          <w:b/>
          <w:bCs/>
          <w:sz w:val="20"/>
          <w:lang w:val="es-ES"/>
        </w:rPr>
        <w:t xml:space="preserve"> de la Fase de Ayudas</w:t>
      </w:r>
      <w:r w:rsidR="00262812">
        <w:rPr>
          <w:rFonts w:ascii="Calibri" w:hAnsi="Calibri" w:cs="Arial"/>
          <w:bCs/>
          <w:sz w:val="20"/>
          <w:lang w:val="es-ES"/>
        </w:rPr>
        <w:t xml:space="preserve">, incluye las actuaciones ejecutadas por las empresas </w:t>
      </w:r>
      <w:proofErr w:type="gramStart"/>
      <w:r w:rsidR="00262812">
        <w:rPr>
          <w:rFonts w:ascii="Calibri" w:hAnsi="Calibri" w:cs="Arial"/>
          <w:bCs/>
          <w:sz w:val="20"/>
          <w:lang w:val="es-ES"/>
        </w:rPr>
        <w:t>en relación a</w:t>
      </w:r>
      <w:proofErr w:type="gramEnd"/>
      <w:r w:rsidR="00262812">
        <w:rPr>
          <w:rFonts w:ascii="Calibri" w:hAnsi="Calibri" w:cs="Arial"/>
          <w:bCs/>
          <w:sz w:val="20"/>
          <w:lang w:val="es-ES"/>
        </w:rPr>
        <w:t xml:space="preserve">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4A42AC" w:rsidRPr="004A42AC" w14:paraId="4E722121" w14:textId="77777777" w:rsidTr="000B4F3F">
        <w:tc>
          <w:tcPr>
            <w:tcW w:w="3539" w:type="dxa"/>
            <w:shd w:val="clear" w:color="auto" w:fill="DBDBDB" w:themeFill="accent3" w:themeFillTint="66"/>
            <w:vAlign w:val="center"/>
          </w:tcPr>
          <w:p w14:paraId="4E72211E" w14:textId="77777777" w:rsidR="004A42AC" w:rsidRPr="000B4F3F" w:rsidRDefault="009503B6" w:rsidP="000B4F3F">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00262812" w:rsidRPr="000B4F3F">
              <w:rPr>
                <w:rFonts w:ascii="Calibri" w:hAnsi="Calibri" w:cs="Arial"/>
                <w:bCs/>
                <w:sz w:val="20"/>
                <w:lang w:val="es-ES"/>
              </w:rPr>
              <w:t xml:space="preserve"> (Fase de Implantación)</w:t>
            </w:r>
          </w:p>
        </w:tc>
        <w:tc>
          <w:tcPr>
            <w:tcW w:w="4954" w:type="dxa"/>
            <w:shd w:val="clear" w:color="auto" w:fill="DBDBDB" w:themeFill="accent3" w:themeFillTint="66"/>
          </w:tcPr>
          <w:p w14:paraId="4E72211F" w14:textId="77777777" w:rsidR="004A42AC"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14:paraId="4E722120" w14:textId="77777777" w:rsidR="009503B6" w:rsidRPr="000B4F3F" w:rsidRDefault="009503B6" w:rsidP="00F45B3B">
            <w:pPr>
              <w:spacing w:before="120" w:line="360" w:lineRule="auto"/>
              <w:jc w:val="both"/>
              <w:rPr>
                <w:rFonts w:asciiTheme="minorHAnsi" w:hAnsiTheme="minorHAnsi" w:cs="Arial"/>
                <w:sz w:val="20"/>
              </w:rPr>
            </w:pPr>
            <w:r w:rsidRPr="000B4F3F">
              <w:rPr>
                <w:rFonts w:asciiTheme="minorHAnsi" w:hAnsiTheme="minorHAnsi" w:cs="Arial"/>
                <w:sz w:val="20"/>
              </w:rPr>
              <w:t xml:space="preserve">El IVA, IGIC e </w:t>
            </w:r>
            <w:proofErr w:type="spellStart"/>
            <w:r w:rsidRPr="000B4F3F">
              <w:rPr>
                <w:rFonts w:asciiTheme="minorHAnsi" w:hAnsiTheme="minorHAnsi" w:cs="Arial"/>
                <w:sz w:val="20"/>
              </w:rPr>
              <w:t>impuestos</w:t>
            </w:r>
            <w:proofErr w:type="spellEnd"/>
            <w:r w:rsidRPr="000B4F3F">
              <w:rPr>
                <w:rFonts w:asciiTheme="minorHAnsi" w:hAnsiTheme="minorHAnsi" w:cs="Arial"/>
                <w:sz w:val="20"/>
              </w:rPr>
              <w:t xml:space="preserve"> de </w:t>
            </w:r>
            <w:proofErr w:type="spellStart"/>
            <w:r w:rsidRPr="000B4F3F">
              <w:rPr>
                <w:rFonts w:asciiTheme="minorHAnsi" w:hAnsiTheme="minorHAnsi" w:cs="Arial"/>
                <w:sz w:val="20"/>
              </w:rPr>
              <w:t>naturaleza</w:t>
            </w:r>
            <w:proofErr w:type="spellEnd"/>
            <w:r w:rsidRPr="000B4F3F">
              <w:rPr>
                <w:rFonts w:asciiTheme="minorHAnsi" w:hAnsiTheme="minorHAnsi" w:cs="Arial"/>
                <w:sz w:val="20"/>
              </w:rPr>
              <w:t xml:space="preserve"> similar </w:t>
            </w:r>
            <w:r w:rsidRPr="000B4F3F">
              <w:rPr>
                <w:rFonts w:asciiTheme="minorHAnsi" w:hAnsiTheme="minorHAnsi" w:cs="Arial"/>
                <w:b/>
                <w:sz w:val="20"/>
                <w:u w:val="single"/>
              </w:rPr>
              <w:t xml:space="preserve">no </w:t>
            </w:r>
            <w:proofErr w:type="spellStart"/>
            <w:r w:rsidRPr="000B4F3F">
              <w:rPr>
                <w:rFonts w:asciiTheme="minorHAnsi" w:hAnsiTheme="minorHAnsi" w:cs="Arial"/>
                <w:b/>
                <w:sz w:val="20"/>
                <w:u w:val="single"/>
              </w:rPr>
              <w:t>serán</w:t>
            </w:r>
            <w:proofErr w:type="spellEnd"/>
            <w:r w:rsidRPr="000B4F3F">
              <w:rPr>
                <w:rFonts w:asciiTheme="minorHAnsi" w:hAnsiTheme="minorHAnsi" w:cs="Arial"/>
                <w:b/>
                <w:sz w:val="20"/>
                <w:u w:val="single"/>
              </w:rPr>
              <w:t xml:space="preserve"> </w:t>
            </w:r>
            <w:proofErr w:type="spellStart"/>
            <w:r w:rsidRPr="000B4F3F">
              <w:rPr>
                <w:rFonts w:asciiTheme="minorHAnsi" w:hAnsiTheme="minorHAnsi" w:cs="Arial"/>
                <w:b/>
                <w:sz w:val="20"/>
                <w:u w:val="single"/>
              </w:rPr>
              <w:t>elegibles</w:t>
            </w:r>
            <w:proofErr w:type="spellEnd"/>
            <w:r w:rsidRPr="000B4F3F">
              <w:rPr>
                <w:rFonts w:asciiTheme="minorHAnsi" w:hAnsiTheme="minorHAnsi" w:cs="Arial"/>
                <w:sz w:val="20"/>
              </w:rPr>
              <w:t xml:space="preserve"> </w:t>
            </w:r>
            <w:proofErr w:type="spellStart"/>
            <w:r w:rsidRPr="000B4F3F">
              <w:rPr>
                <w:rFonts w:asciiTheme="minorHAnsi" w:hAnsiTheme="minorHAnsi" w:cs="Arial"/>
                <w:sz w:val="20"/>
              </w:rPr>
              <w:t>conforme</w:t>
            </w:r>
            <w:proofErr w:type="spellEnd"/>
            <w:r w:rsidRPr="000B4F3F">
              <w:rPr>
                <w:rFonts w:asciiTheme="minorHAnsi" w:hAnsiTheme="minorHAnsi" w:cs="Arial"/>
                <w:sz w:val="20"/>
              </w:rPr>
              <w:t xml:space="preserve"> a las </w:t>
            </w:r>
            <w:proofErr w:type="spellStart"/>
            <w:r w:rsidRPr="000B4F3F">
              <w:rPr>
                <w:rFonts w:asciiTheme="minorHAnsi" w:hAnsiTheme="minorHAnsi" w:cs="Arial"/>
                <w:sz w:val="20"/>
              </w:rPr>
              <w:t>normas</w:t>
            </w:r>
            <w:proofErr w:type="spellEnd"/>
            <w:r w:rsidRPr="000B4F3F">
              <w:rPr>
                <w:rFonts w:asciiTheme="minorHAnsi" w:hAnsiTheme="minorHAnsi" w:cs="Arial"/>
                <w:sz w:val="20"/>
              </w:rPr>
              <w:t xml:space="preserve"> del </w:t>
            </w:r>
            <w:proofErr w:type="spellStart"/>
            <w:r w:rsidRPr="000B4F3F">
              <w:rPr>
                <w:rFonts w:asciiTheme="minorHAnsi" w:hAnsiTheme="minorHAnsi" w:cs="Arial"/>
                <w:sz w:val="20"/>
              </w:rPr>
              <w:t>programa</w:t>
            </w:r>
            <w:proofErr w:type="spellEnd"/>
            <w:r w:rsidRPr="000B4F3F">
              <w:rPr>
                <w:rFonts w:asciiTheme="minorHAnsi" w:hAnsiTheme="minorHAnsi" w:cs="Arial"/>
                <w:sz w:val="20"/>
              </w:rPr>
              <w:t xml:space="preserve"> </w:t>
            </w:r>
            <w:proofErr w:type="spellStart"/>
            <w:r w:rsidRPr="000B4F3F">
              <w:rPr>
                <w:rFonts w:asciiTheme="minorHAnsi" w:hAnsiTheme="minorHAnsi" w:cs="Arial"/>
                <w:sz w:val="20"/>
              </w:rPr>
              <w:t>recogidas</w:t>
            </w:r>
            <w:proofErr w:type="spellEnd"/>
            <w:r w:rsidRPr="000B4F3F">
              <w:rPr>
                <w:rFonts w:asciiTheme="minorHAnsi" w:hAnsiTheme="minorHAnsi" w:cs="Arial"/>
                <w:sz w:val="20"/>
              </w:rPr>
              <w:t xml:space="preserve"> </w:t>
            </w:r>
            <w:proofErr w:type="spellStart"/>
            <w:r w:rsidRPr="000B4F3F">
              <w:rPr>
                <w:rFonts w:asciiTheme="minorHAnsi" w:hAnsiTheme="minorHAnsi" w:cs="Arial"/>
                <w:sz w:val="20"/>
              </w:rPr>
              <w:t>en</w:t>
            </w:r>
            <w:proofErr w:type="spellEnd"/>
            <w:r w:rsidRPr="000B4F3F">
              <w:rPr>
                <w:rFonts w:asciiTheme="minorHAnsi" w:hAnsiTheme="minorHAnsi" w:cs="Arial"/>
                <w:sz w:val="20"/>
              </w:rPr>
              <w:t xml:space="preserve"> </w:t>
            </w:r>
            <w:proofErr w:type="spellStart"/>
            <w:r w:rsidRPr="000B4F3F">
              <w:rPr>
                <w:rFonts w:asciiTheme="minorHAnsi" w:hAnsiTheme="minorHAnsi" w:cs="Arial"/>
                <w:sz w:val="20"/>
              </w:rPr>
              <w:t>el</w:t>
            </w:r>
            <w:proofErr w:type="spellEnd"/>
            <w:r w:rsidRPr="000B4F3F">
              <w:rPr>
                <w:rFonts w:asciiTheme="minorHAnsi" w:hAnsiTheme="minorHAnsi" w:cs="Arial"/>
                <w:sz w:val="20"/>
              </w:rPr>
              <w:t xml:space="preserve"> Anexo. </w:t>
            </w:r>
          </w:p>
        </w:tc>
      </w:tr>
      <w:tr w:rsidR="004A42AC" w:rsidRPr="004A42AC" w14:paraId="4E722125" w14:textId="77777777" w:rsidTr="000B4F3F">
        <w:trPr>
          <w:trHeight w:val="1077"/>
        </w:trPr>
        <w:tc>
          <w:tcPr>
            <w:tcW w:w="3539" w:type="dxa"/>
            <w:shd w:val="clear" w:color="auto" w:fill="DBDBDB" w:themeFill="accent3" w:themeFillTint="66"/>
            <w:vAlign w:val="center"/>
          </w:tcPr>
          <w:p w14:paraId="4E722122" w14:textId="77777777" w:rsidR="004A42AC" w:rsidRPr="000B4F3F" w:rsidRDefault="009503B6" w:rsidP="00F45B3B">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00262812" w:rsidRPr="000B4F3F">
              <w:rPr>
                <w:rFonts w:ascii="Calibri" w:hAnsi="Calibri" w:cs="Arial"/>
                <w:b/>
                <w:bCs/>
                <w:sz w:val="20"/>
                <w:lang w:val="es-ES"/>
              </w:rPr>
              <w:t>,</w:t>
            </w:r>
            <w:r w:rsidR="00262812" w:rsidRPr="000B4F3F">
              <w:rPr>
                <w:rFonts w:ascii="Calibri" w:hAnsi="Calibri" w:cs="Arial"/>
                <w:bCs/>
                <w:sz w:val="20"/>
                <w:lang w:val="es-ES"/>
              </w:rPr>
              <w:t xml:space="preserve"> a percibir por la empresa beneficiaria</w:t>
            </w:r>
            <w:r w:rsidR="00262812" w:rsidRPr="000B4F3F">
              <w:rPr>
                <w:rFonts w:ascii="Calibri" w:hAnsi="Calibri" w:cs="Arial"/>
                <w:b/>
                <w:bCs/>
                <w:sz w:val="20"/>
                <w:lang w:val="es-ES"/>
              </w:rPr>
              <w:t xml:space="preserve"> </w:t>
            </w:r>
          </w:p>
        </w:tc>
        <w:tc>
          <w:tcPr>
            <w:tcW w:w="4954" w:type="dxa"/>
            <w:shd w:val="clear" w:color="auto" w:fill="DBDBDB" w:themeFill="accent3" w:themeFillTint="66"/>
            <w:vAlign w:val="center"/>
          </w:tcPr>
          <w:p w14:paraId="4E722123" w14:textId="77777777" w:rsidR="000221DE" w:rsidRDefault="00AE6D60" w:rsidP="00AE6D60">
            <w:pPr>
              <w:widowControl/>
              <w:suppressAutoHyphens w:val="0"/>
              <w:spacing w:before="120" w:after="160" w:line="259" w:lineRule="auto"/>
              <w:contextualSpacing/>
              <w:rPr>
                <w:rFonts w:asciiTheme="minorHAnsi" w:hAnsiTheme="minorHAnsi" w:cs="Arial"/>
                <w:b/>
                <w:sz w:val="20"/>
                <w:highlight w:val="yellow"/>
                <w:lang w:val="es-ES_tradnl"/>
              </w:rPr>
            </w:pPr>
            <w:r w:rsidRPr="00AE6D60">
              <w:rPr>
                <w:rFonts w:asciiTheme="minorHAnsi" w:hAnsiTheme="minorHAnsi" w:cs="Arial"/>
                <w:b/>
                <w:sz w:val="20"/>
                <w:highlight w:val="yellow"/>
                <w:lang w:val="es-ES_tradnl"/>
              </w:rPr>
              <w:t xml:space="preserve">X.XXX </w:t>
            </w:r>
            <w:r w:rsidR="004509CC" w:rsidRPr="00AE6D60">
              <w:rPr>
                <w:rFonts w:asciiTheme="minorHAnsi" w:hAnsiTheme="minorHAnsi" w:cs="Arial"/>
                <w:b/>
                <w:sz w:val="20"/>
                <w:highlight w:val="yellow"/>
                <w:lang w:val="es-ES_tradnl"/>
              </w:rPr>
              <w:t>euros</w:t>
            </w:r>
            <w:r w:rsidR="00F306B3">
              <w:rPr>
                <w:rFonts w:asciiTheme="minorHAnsi" w:hAnsiTheme="minorHAnsi" w:cs="Arial"/>
                <w:b/>
                <w:sz w:val="20"/>
                <w:highlight w:val="yellow"/>
                <w:lang w:val="es-ES_tradnl"/>
              </w:rPr>
              <w:t xml:space="preserve">  </w:t>
            </w:r>
          </w:p>
          <w:p w14:paraId="4E722124" w14:textId="04A230C1" w:rsidR="004A42AC" w:rsidRPr="00AE6D60" w:rsidRDefault="00F306B3" w:rsidP="000221DE">
            <w:pPr>
              <w:widowControl/>
              <w:suppressAutoHyphens w:val="0"/>
              <w:spacing w:before="120" w:after="160" w:line="259" w:lineRule="auto"/>
              <w:contextualSpacing/>
              <w:rPr>
                <w:rFonts w:asciiTheme="minorHAnsi" w:hAnsiTheme="minorHAnsi" w:cs="Arial"/>
                <w:color w:val="FF0000"/>
                <w:sz w:val="20"/>
                <w:highlight w:val="yellow"/>
                <w:lang w:val="es-ES_tradnl"/>
              </w:rPr>
            </w:pPr>
            <w:r w:rsidRPr="000221DE">
              <w:rPr>
                <w:rFonts w:asciiTheme="minorHAnsi" w:hAnsiTheme="minorHAnsi" w:cs="Arial"/>
                <w:color w:val="FF0000"/>
                <w:sz w:val="20"/>
                <w:highlight w:val="yellow"/>
                <w:lang w:val="es-ES_tradnl"/>
              </w:rPr>
              <w:t>[</w:t>
            </w:r>
            <w:r w:rsidR="000221DE" w:rsidRPr="000221DE">
              <w:rPr>
                <w:rFonts w:asciiTheme="minorHAnsi" w:hAnsiTheme="minorHAnsi" w:cs="Arial"/>
                <w:color w:val="FF0000"/>
                <w:sz w:val="20"/>
                <w:highlight w:val="yellow"/>
                <w:lang w:val="es-ES_tradnl"/>
              </w:rPr>
              <w:t>7.000€ * % FEDER de ayuda a empresas (50%</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80%</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w:t>
            </w:r>
            <w:r w:rsidR="00B11C89">
              <w:rPr>
                <w:rFonts w:asciiTheme="minorHAnsi" w:hAnsiTheme="minorHAnsi" w:cs="Arial"/>
                <w:color w:val="FF0000"/>
                <w:sz w:val="20"/>
                <w:highlight w:val="yellow"/>
                <w:lang w:val="es-ES_tradnl"/>
              </w:rPr>
              <w:t>8</w:t>
            </w:r>
            <w:r w:rsidR="000221DE" w:rsidRPr="000221DE">
              <w:rPr>
                <w:rFonts w:asciiTheme="minorHAnsi" w:hAnsiTheme="minorHAnsi" w:cs="Arial"/>
                <w:color w:val="FF0000"/>
                <w:sz w:val="20"/>
                <w:highlight w:val="yellow"/>
                <w:lang w:val="es-ES_tradnl"/>
              </w:rPr>
              <w:t>5%)</w:t>
            </w:r>
          </w:p>
        </w:tc>
      </w:tr>
    </w:tbl>
    <w:p w14:paraId="4E722126" w14:textId="77777777" w:rsidR="004A42AC" w:rsidRDefault="009503B6" w:rsidP="00B65B61">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9503B6" w:rsidRPr="004A42AC" w14:paraId="4E722129" w14:textId="77777777" w:rsidTr="00AD6FC1">
        <w:tc>
          <w:tcPr>
            <w:tcW w:w="3539" w:type="dxa"/>
            <w:shd w:val="clear" w:color="auto" w:fill="DBDBDB" w:themeFill="accent3" w:themeFillTint="66"/>
          </w:tcPr>
          <w:p w14:paraId="4E722127" w14:textId="77777777" w:rsidR="009503B6" w:rsidRPr="000B4F3F" w:rsidRDefault="009503B6" w:rsidP="00262812">
            <w:pPr>
              <w:spacing w:before="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14:paraId="4E722128" w14:textId="4ADED240" w:rsidR="009503B6" w:rsidRPr="000B4F3F" w:rsidRDefault="009503B6" w:rsidP="00F45B3B">
            <w:pPr>
              <w:spacing w:before="120" w:line="360" w:lineRule="auto"/>
              <w:jc w:val="both"/>
              <w:rPr>
                <w:rFonts w:ascii="Calibri" w:hAnsi="Calibri" w:cs="Arial"/>
                <w:bCs/>
                <w:sz w:val="20"/>
                <w:lang w:val="es-ES"/>
              </w:rPr>
            </w:pPr>
            <w:r w:rsidRPr="000B4F3F">
              <w:rPr>
                <w:rFonts w:ascii="Calibri" w:hAnsi="Calibri" w:cs="Arial"/>
                <w:bCs/>
                <w:sz w:val="20"/>
                <w:lang w:val="es-ES"/>
              </w:rPr>
              <w:t>100</w:t>
            </w:r>
            <w:r w:rsidR="00355070" w:rsidRPr="000B4F3F">
              <w:rPr>
                <w:rFonts w:ascii="Calibri" w:hAnsi="Calibri" w:cs="Arial"/>
                <w:bCs/>
                <w:sz w:val="20"/>
                <w:lang w:val="es-ES"/>
              </w:rPr>
              <w:t>% empresa</w:t>
            </w:r>
            <w:r w:rsidRPr="000B4F3F">
              <w:rPr>
                <w:rFonts w:ascii="Calibri" w:hAnsi="Calibri" w:cs="Arial"/>
                <w:bCs/>
                <w:sz w:val="20"/>
                <w:lang w:val="es-ES"/>
              </w:rPr>
              <w:t xml:space="preserve"> beneficiaria</w:t>
            </w:r>
          </w:p>
        </w:tc>
      </w:tr>
      <w:tr w:rsidR="009503B6" w:rsidRPr="004A42AC" w14:paraId="4E72212C" w14:textId="77777777" w:rsidTr="00AD6FC1">
        <w:tc>
          <w:tcPr>
            <w:tcW w:w="3539" w:type="dxa"/>
            <w:shd w:val="clear" w:color="auto" w:fill="DBDBDB" w:themeFill="accent3" w:themeFillTint="66"/>
          </w:tcPr>
          <w:p w14:paraId="4E72212A" w14:textId="77777777" w:rsidR="009503B6"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DBDBDB" w:themeFill="accent3" w:themeFillTint="66"/>
            <w:vAlign w:val="center"/>
          </w:tcPr>
          <w:p w14:paraId="4E72212B" w14:textId="77777777" w:rsidR="009503B6" w:rsidRPr="000B4F3F" w:rsidRDefault="009503B6" w:rsidP="009503B6">
            <w:pPr>
              <w:spacing w:beforeAutospacing="1" w:afterAutospacing="1" w:line="360" w:lineRule="auto"/>
              <w:jc w:val="both"/>
              <w:rPr>
                <w:rFonts w:ascii="Calibri" w:hAnsi="Calibri" w:cs="Arial"/>
                <w:bCs/>
                <w:sz w:val="20"/>
                <w:lang w:val="es-ES"/>
              </w:rPr>
            </w:pPr>
            <w:proofErr w:type="gramStart"/>
            <w:r w:rsidRPr="000B4F3F">
              <w:rPr>
                <w:rFonts w:ascii="Calibri" w:hAnsi="Calibri" w:cs="Arial"/>
                <w:bCs/>
                <w:sz w:val="20"/>
                <w:highlight w:val="yellow"/>
                <w:lang w:val="es-ES"/>
              </w:rPr>
              <w:t>…</w:t>
            </w:r>
            <w:r w:rsidR="00AE6D60">
              <w:rPr>
                <w:rFonts w:ascii="Calibri" w:hAnsi="Calibri" w:cs="Arial"/>
                <w:bCs/>
                <w:sz w:val="20"/>
                <w:highlight w:val="yellow"/>
                <w:lang w:val="es-ES"/>
              </w:rPr>
              <w:t>..</w:t>
            </w:r>
            <w:proofErr w:type="gramEnd"/>
            <w:r w:rsidRPr="000B4F3F">
              <w:rPr>
                <w:rFonts w:ascii="Calibri" w:hAnsi="Calibri" w:cs="Arial"/>
                <w:bCs/>
                <w:sz w:val="20"/>
                <w:highlight w:val="yellow"/>
                <w:lang w:val="es-ES"/>
              </w:rPr>
              <w:t>%</w:t>
            </w:r>
            <w:r w:rsidRPr="000B4F3F">
              <w:rPr>
                <w:rFonts w:ascii="Calibri" w:hAnsi="Calibri" w:cs="Arial"/>
                <w:bCs/>
                <w:sz w:val="20"/>
                <w:lang w:val="es-ES"/>
              </w:rPr>
              <w:t xml:space="preserve"> Cofinanciación FEDER / </w:t>
            </w:r>
            <w:r w:rsidRPr="000B4F3F">
              <w:rPr>
                <w:rFonts w:ascii="Calibri" w:hAnsi="Calibri" w:cs="Arial"/>
                <w:bCs/>
                <w:sz w:val="20"/>
                <w:highlight w:val="yellow"/>
                <w:lang w:val="es-ES"/>
              </w:rPr>
              <w:t>….%</w:t>
            </w:r>
            <w:r w:rsidRPr="000B4F3F">
              <w:rPr>
                <w:rFonts w:ascii="Calibri" w:hAnsi="Calibri" w:cs="Arial"/>
                <w:bCs/>
                <w:sz w:val="20"/>
                <w:lang w:val="es-ES"/>
              </w:rPr>
              <w:t xml:space="preserve"> Cofinanciación empresa </w:t>
            </w:r>
          </w:p>
        </w:tc>
      </w:tr>
    </w:tbl>
    <w:p w14:paraId="65FED9E9" w14:textId="77777777" w:rsidR="000A4F11" w:rsidRDefault="000A4F11" w:rsidP="000A4F11">
      <w:pPr>
        <w:spacing w:before="100" w:beforeAutospacing="1" w:after="100" w:afterAutospacing="1" w:line="360" w:lineRule="auto"/>
        <w:jc w:val="both"/>
        <w:rPr>
          <w:rFonts w:ascii="Calibri" w:hAnsi="Calibri" w:cs="Arial"/>
          <w:bCs/>
          <w:sz w:val="20"/>
          <w:lang w:val="es-ES"/>
        </w:rPr>
      </w:pPr>
      <w:bookmarkStart w:id="0" w:name="_Hlk44066206"/>
      <w:r w:rsidRPr="00693692">
        <w:rPr>
          <w:rFonts w:ascii="Calibri" w:hAnsi="Calibri" w:cs="Arial"/>
          <w:bCs/>
          <w:sz w:val="20"/>
          <w:lang w:val="es-ES"/>
        </w:rPr>
        <w:t>Todos los gastos/inversiones deberán iniciarse con posterioridad a la admisión en la Fase II del programa (firma del acuerdo de participación en Fase II), debiendo contar siempre con el visto bueno de la Cámara de Comercio, que supervisará el ajuste de los importes asociados a precios considerados de mercado.</w:t>
      </w:r>
      <w:bookmarkEnd w:id="0"/>
    </w:p>
    <w:p w14:paraId="4E72212D" w14:textId="6ABE454E" w:rsidR="00FF64E0" w:rsidRPr="000A4F11" w:rsidRDefault="00FF64E0" w:rsidP="000A4F11">
      <w:pPr>
        <w:spacing w:before="100" w:beforeAutospacing="1" w:after="100" w:afterAutospacing="1" w:line="360" w:lineRule="auto"/>
        <w:jc w:val="both"/>
        <w:rPr>
          <w:rFonts w:ascii="Calibri" w:hAnsi="Calibri" w:cs="Arial"/>
          <w:bCs/>
          <w:sz w:val="20"/>
          <w:lang w:val="es-ES"/>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Pr="00753D9E">
        <w:rPr>
          <w:rFonts w:ascii="Calibri" w:hAnsi="Calibri" w:cs="Arial"/>
          <w:bCs/>
          <w:sz w:val="20"/>
          <w:lang w:val="es-ES_tradnl"/>
        </w:rPr>
        <w:t xml:space="preserve"> </w:t>
      </w:r>
      <w:r w:rsidR="00AE35E6" w:rsidRPr="00753D9E">
        <w:rPr>
          <w:rFonts w:ascii="Calibri" w:hAnsi="Calibri" w:cs="Arial"/>
          <w:bCs/>
          <w:sz w:val="20"/>
          <w:lang w:val="es-ES_tradnl"/>
        </w:rPr>
        <w:t>contribuir</w:t>
      </w:r>
      <w:r w:rsidRPr="00753D9E">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Pr="00753D9E">
        <w:rPr>
          <w:rFonts w:ascii="Calibri" w:hAnsi="Calibri" w:cs="Arial"/>
          <w:bCs/>
          <w:sz w:val="20"/>
          <w:lang w:val="es-ES_tradnl"/>
        </w:rPr>
        <w:t xml:space="preserve">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4E72212E" w14:textId="5447CD2E" w:rsidR="00FF64E0" w:rsidRDefault="00111E18" w:rsidP="00444256">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w:t>
      </w:r>
      <w:r w:rsidR="00FF64E0">
        <w:rPr>
          <w:rFonts w:ascii="Calibri" w:hAnsi="Calibri" w:cs="Arial"/>
          <w:bCs/>
          <w:sz w:val="20"/>
          <w:lang w:val="es-ES_tradnl"/>
        </w:rPr>
        <w:t>n</w:t>
      </w:r>
      <w:r w:rsidR="00FF64E0" w:rsidRPr="00535384">
        <w:rPr>
          <w:rFonts w:ascii="Calibri" w:hAnsi="Calibri" w:cs="Arial"/>
          <w:bCs/>
          <w:sz w:val="20"/>
          <w:lang w:val="es-ES_tradnl"/>
        </w:rPr>
        <w:t>úmero</w:t>
      </w:r>
      <w:r>
        <w:rPr>
          <w:rFonts w:ascii="Calibri" w:hAnsi="Calibri" w:cs="Arial"/>
          <w:bCs/>
          <w:sz w:val="20"/>
          <w:lang w:val="es-ES_tradnl"/>
        </w:rPr>
        <w:t xml:space="preserve"> de</w:t>
      </w:r>
      <w:r w:rsidR="00F052A4">
        <w:rPr>
          <w:rFonts w:ascii="Calibri" w:hAnsi="Calibri" w:cs="Arial"/>
          <w:bCs/>
          <w:sz w:val="20"/>
          <w:lang w:val="es-ES_tradnl"/>
        </w:rPr>
        <w:t xml:space="preserve"> empresas que reciben ayudas</w:t>
      </w:r>
      <w:r w:rsidR="00643FCF">
        <w:rPr>
          <w:rFonts w:ascii="Calibri" w:hAnsi="Calibri" w:cs="Arial"/>
          <w:bCs/>
          <w:sz w:val="20"/>
          <w:lang w:val="es-ES_tradnl"/>
        </w:rPr>
        <w:t xml:space="preserve"> de todo </w:t>
      </w:r>
      <w:r w:rsidR="00B33C9D">
        <w:rPr>
          <w:rFonts w:ascii="Calibri" w:hAnsi="Calibri" w:cs="Arial"/>
          <w:bCs/>
          <w:sz w:val="20"/>
          <w:lang w:val="es-ES_tradnl"/>
        </w:rPr>
        <w:t>tipo</w:t>
      </w:r>
      <w:r w:rsidR="00F052A4">
        <w:rPr>
          <w:rFonts w:ascii="Calibri" w:hAnsi="Calibri" w:cs="Arial"/>
          <w:bCs/>
          <w:sz w:val="20"/>
          <w:lang w:val="es-ES_tradnl"/>
        </w:rPr>
        <w:t xml:space="preserve">): 1 </w:t>
      </w:r>
    </w:p>
    <w:p w14:paraId="4E72212F" w14:textId="77777777" w:rsidR="00FF64E0" w:rsidRDefault="00111E18" w:rsidP="00444256">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w:t>
      </w:r>
      <w:r w:rsidR="00FF64E0">
        <w:rPr>
          <w:rFonts w:ascii="Calibri" w:hAnsi="Calibri" w:cs="Arial"/>
          <w:bCs/>
          <w:sz w:val="20"/>
          <w:lang w:val="es-ES_tradnl"/>
        </w:rPr>
        <w:t>n</w:t>
      </w:r>
      <w:r w:rsidR="00FF64E0" w:rsidRPr="00535384">
        <w:rPr>
          <w:rFonts w:ascii="Calibri" w:hAnsi="Calibri" w:cs="Arial"/>
          <w:bCs/>
          <w:sz w:val="20"/>
          <w:lang w:val="es-ES_tradnl"/>
        </w:rPr>
        <w:t xml:space="preserve">úmero de empresas que reciben </w:t>
      </w:r>
      <w:r w:rsidR="00FF64E0">
        <w:rPr>
          <w:rFonts w:ascii="Calibri" w:hAnsi="Calibri" w:cs="Arial"/>
          <w:bCs/>
          <w:sz w:val="20"/>
          <w:lang w:val="es-ES_tradnl"/>
        </w:rPr>
        <w:t>subvenciones</w:t>
      </w:r>
      <w:r>
        <w:rPr>
          <w:rFonts w:ascii="Calibri" w:hAnsi="Calibri" w:cs="Arial"/>
          <w:bCs/>
          <w:sz w:val="20"/>
          <w:lang w:val="es-ES_tradnl"/>
        </w:rPr>
        <w:t>):</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w:t>
      </w:r>
      <w:r w:rsidR="00AD6FC1" w:rsidRPr="00F03820">
        <w:rPr>
          <w:rFonts w:ascii="Calibri" w:hAnsi="Calibri" w:cs="Arial"/>
          <w:bCs/>
          <w:color w:val="FF0000"/>
          <w:sz w:val="20"/>
          <w:highlight w:val="yellow"/>
          <w:lang w:val="es-ES_tradnl"/>
        </w:rPr>
        <w:t>la empresa es beneficiaria de la</w:t>
      </w:r>
      <w:r w:rsidRPr="00F03820">
        <w:rPr>
          <w:rFonts w:ascii="Calibri" w:hAnsi="Calibri" w:cs="Arial"/>
          <w:bCs/>
          <w:color w:val="FF0000"/>
          <w:sz w:val="20"/>
          <w:highlight w:val="yellow"/>
          <w:lang w:val="es-ES_tradnl"/>
        </w:rPr>
        <w:t xml:space="preserve"> Fase de Ayudas </w:t>
      </w:r>
      <w:r w:rsidR="00F03820" w:rsidRPr="00F03820">
        <w:rPr>
          <w:rFonts w:ascii="Calibri" w:hAnsi="Calibri" w:cs="Arial"/>
          <w:b/>
          <w:bCs/>
          <w:color w:val="FF0000"/>
          <w:sz w:val="20"/>
          <w:highlight w:val="yellow"/>
          <w:lang w:val="es-ES_tradnl"/>
        </w:rPr>
        <w:t>[</w:t>
      </w:r>
      <w:r w:rsidRPr="00F03820">
        <w:rPr>
          <w:rFonts w:ascii="Calibri" w:hAnsi="Calibri" w:cs="Arial"/>
          <w:b/>
          <w:bCs/>
          <w:color w:val="FF0000"/>
          <w:sz w:val="20"/>
          <w:highlight w:val="yellow"/>
          <w:lang w:val="es-ES_tradnl"/>
        </w:rPr>
        <w:t>1</w:t>
      </w:r>
      <w:r w:rsidR="00F03820" w:rsidRPr="00F03820">
        <w:rPr>
          <w:rFonts w:ascii="Calibri" w:hAnsi="Calibri" w:cs="Arial"/>
          <w:b/>
          <w:bCs/>
          <w:color w:val="FF0000"/>
          <w:sz w:val="20"/>
          <w:highlight w:val="yellow"/>
          <w:lang w:val="es-ES_tradnl"/>
        </w:rPr>
        <w:t>]</w:t>
      </w:r>
      <w:r w:rsidRPr="00F03820">
        <w:rPr>
          <w:rFonts w:ascii="Calibri" w:hAnsi="Calibri" w:cs="Arial"/>
          <w:b/>
          <w:bCs/>
          <w:color w:val="FF0000"/>
          <w:sz w:val="20"/>
          <w:highlight w:val="yellow"/>
          <w:lang w:val="es-ES_tradnl"/>
        </w:rPr>
        <w:t xml:space="preserve">, </w:t>
      </w:r>
      <w:r w:rsidRPr="00F03820">
        <w:rPr>
          <w:rFonts w:ascii="Calibri" w:hAnsi="Calibri" w:cs="Arial"/>
          <w:bCs/>
          <w:color w:val="FF0000"/>
          <w:sz w:val="20"/>
          <w:highlight w:val="yellow"/>
          <w:lang w:val="es-ES_tradnl"/>
        </w:rPr>
        <w:t>si no</w:t>
      </w:r>
      <w:r w:rsidR="00AE6D60">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00F03820" w:rsidRPr="00F03820">
        <w:rPr>
          <w:rFonts w:ascii="Calibri" w:hAnsi="Calibri" w:cs="Arial"/>
          <w:b/>
          <w:bCs/>
          <w:color w:val="FF0000"/>
          <w:sz w:val="20"/>
          <w:highlight w:val="yellow"/>
          <w:lang w:val="es-ES_tradnl"/>
        </w:rPr>
        <w:t>[</w:t>
      </w:r>
      <w:r w:rsidR="00AD6FC1" w:rsidRPr="00F03820">
        <w:rPr>
          <w:rFonts w:ascii="Calibri" w:hAnsi="Calibri" w:cs="Arial"/>
          <w:b/>
          <w:bCs/>
          <w:color w:val="FF0000"/>
          <w:sz w:val="20"/>
          <w:highlight w:val="yellow"/>
          <w:lang w:val="es-ES_tradnl"/>
        </w:rPr>
        <w:t>0</w:t>
      </w:r>
      <w:r w:rsidR="00F03820" w:rsidRPr="00F03820">
        <w:rPr>
          <w:rFonts w:ascii="Calibri" w:hAnsi="Calibri" w:cs="Arial"/>
          <w:b/>
          <w:bCs/>
          <w:color w:val="FF0000"/>
          <w:sz w:val="20"/>
          <w:lang w:val="es-ES_tradnl"/>
        </w:rPr>
        <w:t>]</w:t>
      </w:r>
    </w:p>
    <w:p w14:paraId="4E722130" w14:textId="77777777" w:rsidR="00FF64E0" w:rsidRDefault="00FF64E0" w:rsidP="00444256">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ayuda no financiera</w:t>
      </w:r>
      <w:r w:rsidR="00AD6FC1">
        <w:rPr>
          <w:rFonts w:ascii="Calibri" w:hAnsi="Calibri" w:cs="Arial"/>
          <w:bCs/>
          <w:sz w:val="20"/>
          <w:lang w:val="es-ES_tradnl"/>
        </w:rPr>
        <w:t xml:space="preserve">: </w:t>
      </w:r>
      <w:r w:rsidR="00AD6FC1" w:rsidRPr="00F03820">
        <w:rPr>
          <w:rFonts w:ascii="Calibri" w:hAnsi="Calibri" w:cs="Arial"/>
          <w:bCs/>
          <w:color w:val="FF0000"/>
          <w:sz w:val="20"/>
          <w:highlight w:val="yellow"/>
          <w:lang w:val="es-ES_tradnl"/>
        </w:rPr>
        <w:t xml:space="preserve">Si </w:t>
      </w:r>
      <w:r w:rsidR="00F03820" w:rsidRPr="00F03820">
        <w:rPr>
          <w:rFonts w:ascii="Calibri" w:hAnsi="Calibri" w:cs="Arial"/>
          <w:bCs/>
          <w:color w:val="FF0000"/>
          <w:sz w:val="20"/>
          <w:highlight w:val="yellow"/>
          <w:lang w:val="es-ES_tradnl"/>
        </w:rPr>
        <w:t>la empresa es beneficiaria de la Fase de Asesoramiento</w:t>
      </w:r>
      <w:r w:rsidR="00AD6FC1" w:rsidRPr="00F03820">
        <w:rPr>
          <w:rFonts w:ascii="Calibri" w:hAnsi="Calibri" w:cs="Arial"/>
          <w:bCs/>
          <w:color w:val="FF0000"/>
          <w:sz w:val="20"/>
          <w:highlight w:val="yellow"/>
          <w:lang w:val="es-ES_tradnl"/>
        </w:rPr>
        <w:t xml:space="preserve"> </w:t>
      </w:r>
      <w:r w:rsidR="00F03820" w:rsidRPr="00F03820">
        <w:rPr>
          <w:rFonts w:ascii="Calibri" w:hAnsi="Calibri" w:cs="Arial"/>
          <w:b/>
          <w:bCs/>
          <w:color w:val="FF0000"/>
          <w:sz w:val="20"/>
          <w:highlight w:val="yellow"/>
          <w:lang w:val="es-ES_tradnl"/>
        </w:rPr>
        <w:t xml:space="preserve">[1], </w:t>
      </w:r>
      <w:r w:rsidR="00F03820" w:rsidRPr="00F03820">
        <w:rPr>
          <w:rFonts w:ascii="Calibri" w:hAnsi="Calibri" w:cs="Arial"/>
          <w:bCs/>
          <w:color w:val="FF0000"/>
          <w:sz w:val="20"/>
          <w:highlight w:val="yellow"/>
          <w:lang w:val="es-ES_tradnl"/>
        </w:rPr>
        <w:t xml:space="preserve">si no lo es, </w:t>
      </w:r>
      <w:r w:rsidR="00F03820" w:rsidRPr="00F03820">
        <w:rPr>
          <w:rFonts w:ascii="Calibri" w:hAnsi="Calibri" w:cs="Arial"/>
          <w:b/>
          <w:bCs/>
          <w:color w:val="FF0000"/>
          <w:sz w:val="20"/>
          <w:highlight w:val="yellow"/>
          <w:lang w:val="es-ES_tradnl"/>
        </w:rPr>
        <w:t>[0</w:t>
      </w:r>
      <w:r w:rsidR="00F03820" w:rsidRPr="00F03820">
        <w:rPr>
          <w:rFonts w:ascii="Calibri" w:hAnsi="Calibri" w:cs="Arial"/>
          <w:b/>
          <w:bCs/>
          <w:color w:val="FF0000"/>
          <w:sz w:val="20"/>
          <w:lang w:val="es-ES_tradnl"/>
        </w:rPr>
        <w:t>]</w:t>
      </w:r>
    </w:p>
    <w:p w14:paraId="41F80886" w14:textId="77777777" w:rsidR="00980565" w:rsidRPr="00D436FA" w:rsidRDefault="00980565" w:rsidP="00980565">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A085C">
        <w:rPr>
          <w:rFonts w:ascii="Calibri" w:hAnsi="Calibri" w:cs="Arial"/>
          <w:b/>
          <w:bCs/>
          <w:sz w:val="20"/>
          <w:lang w:val="es-ES_tradnl"/>
        </w:rPr>
        <w:t>C005:</w:t>
      </w:r>
      <w:r>
        <w:rPr>
          <w:rFonts w:ascii="Calibri" w:hAnsi="Calibri" w:cs="Arial"/>
          <w:bCs/>
          <w:sz w:val="20"/>
          <w:lang w:val="es-ES_tradnl"/>
        </w:rPr>
        <w:t xml:space="preserve"> número de nuevas empresas que reciben ayuda</w:t>
      </w:r>
      <w:r>
        <w:rPr>
          <w:rStyle w:val="Refdenotaalpie"/>
          <w:rFonts w:ascii="Calibri" w:hAnsi="Calibri" w:cs="Arial"/>
          <w:bCs/>
          <w:sz w:val="20"/>
          <w:lang w:val="es-ES_tradnl"/>
        </w:rPr>
        <w:footnoteReference w:id="2"/>
      </w:r>
      <w:r>
        <w:rPr>
          <w:rFonts w:ascii="Calibri" w:hAnsi="Calibri" w:cs="Arial"/>
          <w:bCs/>
          <w:sz w:val="20"/>
          <w:lang w:val="es-ES_tradnl"/>
        </w:rPr>
        <w:t xml:space="preserve">: </w:t>
      </w:r>
      <w:r w:rsidRPr="00F03820">
        <w:rPr>
          <w:rFonts w:ascii="Calibri" w:hAnsi="Calibri" w:cs="Arial"/>
          <w:bCs/>
          <w:color w:val="FF0000"/>
          <w:sz w:val="20"/>
          <w:highlight w:val="yellow"/>
          <w:lang w:val="es-ES_tradnl"/>
        </w:rPr>
        <w:t xml:space="preserve">Si </w:t>
      </w:r>
      <w:r>
        <w:rPr>
          <w:rFonts w:ascii="Calibri" w:hAnsi="Calibri" w:cs="Arial"/>
          <w:bCs/>
          <w:color w:val="FF0000"/>
          <w:sz w:val="20"/>
          <w:highlight w:val="yellow"/>
          <w:lang w:val="es-ES_tradnl"/>
        </w:rPr>
        <w:t>es nueva empresa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4E722133" w14:textId="77777777" w:rsidR="00B65B61" w:rsidRPr="00753D9E" w:rsidRDefault="00FF64E0"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DECIMOPRIMERA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a</w:t>
      </w:r>
      <w:r w:rsidR="00B65B61" w:rsidRPr="00753D9E">
        <w:rPr>
          <w:rFonts w:ascii="Calibri" w:hAnsi="Calibri" w:cs="Arial"/>
          <w:bCs/>
          <w:sz w:val="20"/>
          <w:lang w:val="es-ES"/>
        </w:rPr>
        <w:t xml:space="preserve"> lo largo del proceso de asesoramiento la empresa y las Cámaras irán intercambiando información necesaria para ir elaborando el Informe de Recomendaciones. La Cámara de Comercio, a la finalización de la Fase de Asesoramiento, entregará dicho Informe de Recomendaciones</w:t>
      </w:r>
      <w:r w:rsidR="0012413E" w:rsidRPr="00753D9E">
        <w:rPr>
          <w:rFonts w:ascii="Calibri" w:hAnsi="Calibri" w:cs="Arial"/>
          <w:bCs/>
          <w:sz w:val="20"/>
          <w:lang w:val="es-ES"/>
        </w:rPr>
        <w:t>.</w:t>
      </w:r>
    </w:p>
    <w:p w14:paraId="4E722134" w14:textId="77777777" w:rsidR="00B65B61" w:rsidRPr="00753D9E" w:rsidRDefault="00FF64E0"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DECIMOSEGUNDA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beneficiaria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14:paraId="4E722135" w14:textId="77777777" w:rsidR="00B65B61" w:rsidRPr="00753D9E" w:rsidRDefault="00830DC4" w:rsidP="00444256">
      <w:pPr>
        <w:numPr>
          <w:ilvl w:val="0"/>
          <w:numId w:val="4"/>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Colocará, durante la realización de la operación</w:t>
      </w:r>
      <w:r w:rsidR="00F627FF" w:rsidRPr="00753D9E">
        <w:rPr>
          <w:rFonts w:ascii="Calibri" w:hAnsi="Calibri" w:cs="Arial"/>
          <w:bCs/>
          <w:sz w:val="20"/>
          <w:lang w:val="es-ES"/>
        </w:rPr>
        <w:t xml:space="preserve"> (desde que se aprueba la participación en Fase II hasta que recibe el pago de </w:t>
      </w:r>
      <w:proofErr w:type="gramStart"/>
      <w:r w:rsidR="00F627FF" w:rsidRPr="00753D9E">
        <w:rPr>
          <w:rFonts w:ascii="Calibri" w:hAnsi="Calibri" w:cs="Arial"/>
          <w:bCs/>
          <w:sz w:val="20"/>
          <w:lang w:val="es-ES"/>
        </w:rPr>
        <w:t>la misma</w:t>
      </w:r>
      <w:proofErr w:type="gramEnd"/>
      <w:r w:rsidR="00F627FF" w:rsidRPr="00753D9E">
        <w:rPr>
          <w:rFonts w:ascii="Calibri" w:hAnsi="Calibri" w:cs="Arial"/>
          <w:bCs/>
          <w:sz w:val="20"/>
          <w:lang w:val="es-ES"/>
        </w:rPr>
        <w:t>)</w:t>
      </w:r>
      <w:r w:rsidRPr="00753D9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sidRPr="00753D9E">
        <w:rPr>
          <w:rFonts w:ascii="Calibri" w:hAnsi="Calibri" w:cs="Arial"/>
          <w:bCs/>
          <w:sz w:val="20"/>
          <w:lang w:val="es-ES"/>
        </w:rPr>
        <w:t xml:space="preserve"> (en la línea de logos se colocará la bandera de la Unión Europea y debajo escrito Unión Europea)</w:t>
      </w:r>
      <w:r w:rsidRPr="00753D9E">
        <w:rPr>
          <w:rFonts w:ascii="Calibri" w:hAnsi="Calibri" w:cs="Arial"/>
          <w:bCs/>
          <w:sz w:val="20"/>
          <w:lang w:val="es-ES"/>
        </w:rPr>
        <w:t>, la referencia al Fondo</w:t>
      </w:r>
      <w:r w:rsidR="00075A2C" w:rsidRPr="00753D9E">
        <w:rPr>
          <w:rFonts w:ascii="Calibri" w:hAnsi="Calibri" w:cs="Arial"/>
          <w:bCs/>
          <w:sz w:val="20"/>
          <w:lang w:val="es-ES"/>
        </w:rPr>
        <w:t xml:space="preserve"> (fuera de la línea de logos) en este caso Fondo Europeo de Desarrollo Regional y su lema: Una manera de hacer Europa</w:t>
      </w:r>
      <w:r w:rsidRPr="00753D9E">
        <w:rPr>
          <w:rFonts w:ascii="Calibri" w:hAnsi="Calibri" w:cs="Arial"/>
          <w:bCs/>
          <w:sz w:val="20"/>
          <w:lang w:val="es-ES"/>
        </w:rPr>
        <w:t>, objetivo temático y nombre del proyecto.</w:t>
      </w:r>
      <w:r w:rsidR="00B65B61" w:rsidRPr="00753D9E">
        <w:rPr>
          <w:rFonts w:ascii="Calibri" w:hAnsi="Calibri" w:cs="Arial"/>
          <w:bCs/>
          <w:sz w:val="20"/>
          <w:lang w:val="es-ES"/>
        </w:rPr>
        <w:t xml:space="preserve"> El beneficiario se comprometerá a enviar a la Cámara una fotografía que constate su utilización.</w:t>
      </w:r>
    </w:p>
    <w:p w14:paraId="4E722136" w14:textId="77777777" w:rsidR="00830DC4" w:rsidRPr="00753D9E" w:rsidRDefault="00830DC4" w:rsidP="00444256">
      <w:pPr>
        <w:numPr>
          <w:ilvl w:val="0"/>
          <w:numId w:val="4"/>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sidRPr="00753D9E">
        <w:rPr>
          <w:rFonts w:ascii="Calibri" w:hAnsi="Calibri" w:cs="Arial"/>
          <w:bCs/>
          <w:sz w:val="20"/>
          <w:lang w:val="es-ES"/>
        </w:rPr>
        <w:t xml:space="preserve"> de manera proporcionada al nivel de apoyo prestado</w:t>
      </w:r>
      <w:r w:rsidRPr="00753D9E">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14:paraId="4E722137" w14:textId="77777777"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 xml:space="preserve">En este </w:t>
      </w:r>
      <w:r w:rsidR="00ED2244" w:rsidRPr="00753D9E">
        <w:rPr>
          <w:rFonts w:ascii="Calibri" w:hAnsi="Calibri" w:cs="Arial"/>
          <w:bCs/>
          <w:sz w:val="20"/>
          <w:lang w:val="es-ES"/>
        </w:rPr>
        <w:t>apartado, figurará</w:t>
      </w:r>
      <w:r w:rsidRPr="00753D9E">
        <w:rPr>
          <w:rFonts w:ascii="Calibri" w:hAnsi="Calibri" w:cs="Arial"/>
          <w:bCs/>
          <w:sz w:val="20"/>
          <w:lang w:val="es-ES"/>
        </w:rPr>
        <w:t xml:space="preserve"> el logotipo de la Unión Europea, referencia al Fondo y lema junto con la siguiente frase:</w:t>
      </w:r>
    </w:p>
    <w:p w14:paraId="4E722138" w14:textId="77777777"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“[Nombre de la empresa] ha sido beneficiaria del Fondo Europeo de Desarr</w:t>
      </w:r>
      <w:r w:rsidR="00380887" w:rsidRPr="00753D9E">
        <w:rPr>
          <w:rFonts w:ascii="Calibri" w:hAnsi="Calibri" w:cs="Arial"/>
          <w:bCs/>
          <w:sz w:val="20"/>
          <w:lang w:val="es-ES"/>
        </w:rPr>
        <w:t>ollo Regional cuyo objetivo es mejorar el uso y la calidad de las tecnologías de la información y de las comunicaciones y el acceso a las mismas</w:t>
      </w:r>
      <w:r w:rsidRPr="00753D9E">
        <w:rPr>
          <w:rFonts w:ascii="Calibri" w:hAnsi="Calibri" w:cs="Arial"/>
          <w:bCs/>
          <w:sz w:val="20"/>
          <w:lang w:val="es-ES"/>
        </w:rPr>
        <w:t xml:space="preserve"> y gracias al que ha [descripción de la operación] para [</w:t>
      </w:r>
      <w:r w:rsidR="007766D6" w:rsidRPr="00753D9E">
        <w:rPr>
          <w:rFonts w:ascii="Calibri" w:hAnsi="Calibri" w:cs="Arial"/>
          <w:bCs/>
          <w:sz w:val="20"/>
          <w:lang w:val="es-ES"/>
        </w:rPr>
        <w:t>la mejora de competitividad y productividad de la empresa</w:t>
      </w:r>
      <w:r w:rsidRPr="00753D9E">
        <w:rPr>
          <w:rFonts w:ascii="Calibri" w:hAnsi="Calibri" w:cs="Arial"/>
          <w:bCs/>
          <w:sz w:val="20"/>
          <w:lang w:val="es-ES"/>
        </w:rPr>
        <w:t xml:space="preserve">]. [Fecha de la acción]. Para ello ha contado con el apoyo del [nombre del programa] de la Cámara de Comercio de [nombre de la Cámara].”   </w:t>
      </w:r>
    </w:p>
    <w:p w14:paraId="4E722139" w14:textId="77777777"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Una manera de hacer Europa</w:t>
      </w:r>
    </w:p>
    <w:p w14:paraId="4E72213A" w14:textId="77777777" w:rsidR="0092174D" w:rsidRDefault="0092174D" w:rsidP="0092174D">
      <w:pPr>
        <w:spacing w:beforeAutospacing="1" w:afterAutospacing="1" w:line="360" w:lineRule="auto"/>
        <w:ind w:left="720"/>
        <w:jc w:val="both"/>
        <w:rPr>
          <w:rFonts w:ascii="Calibri" w:hAnsi="Calibri" w:cs="Arial"/>
          <w:bCs/>
          <w:sz w:val="20"/>
          <w:lang w:val="es-ES"/>
        </w:rPr>
      </w:pPr>
      <w:proofErr w:type="gramStart"/>
      <w:r w:rsidRPr="00753D9E">
        <w:rPr>
          <w:rFonts w:ascii="Calibri" w:hAnsi="Calibri" w:cs="Arial"/>
          <w:bCs/>
          <w:sz w:val="20"/>
          <w:lang w:val="es-ES"/>
        </w:rPr>
        <w:t>El material</w:t>
      </w:r>
      <w:r w:rsidR="00183970" w:rsidRPr="00753D9E">
        <w:rPr>
          <w:rFonts w:ascii="Calibri" w:hAnsi="Calibri" w:cs="Arial"/>
          <w:bCs/>
          <w:sz w:val="20"/>
          <w:lang w:val="es-ES"/>
        </w:rPr>
        <w:t xml:space="preserve"> </w:t>
      </w:r>
      <w:r w:rsidRPr="00753D9E">
        <w:rPr>
          <w:rFonts w:ascii="Calibri" w:hAnsi="Calibri" w:cs="Arial"/>
          <w:bCs/>
          <w:sz w:val="20"/>
          <w:lang w:val="es-ES"/>
        </w:rPr>
        <w:t>a justificar</w:t>
      </w:r>
      <w:proofErr w:type="gramEnd"/>
      <w:r w:rsidRPr="00753D9E">
        <w:rPr>
          <w:rFonts w:ascii="Calibri" w:hAnsi="Calibri" w:cs="Arial"/>
          <w:bCs/>
          <w:sz w:val="20"/>
          <w:lang w:val="es-ES"/>
        </w:rPr>
        <w:t xml:space="preserve"> ante la Cámara de España</w:t>
      </w:r>
      <w:r w:rsidR="000913A0" w:rsidRPr="00753D9E">
        <w:rPr>
          <w:rFonts w:ascii="Calibri" w:hAnsi="Calibri" w:cs="Arial"/>
          <w:bCs/>
          <w:sz w:val="20"/>
          <w:lang w:val="es-ES"/>
        </w:rPr>
        <w:t>, que la empresa beneficiaria deberá entregar a la Cámara local</w:t>
      </w:r>
      <w:r w:rsidR="00183970" w:rsidRPr="00753D9E">
        <w:rPr>
          <w:rFonts w:ascii="Calibri" w:hAnsi="Calibri" w:cs="Arial"/>
          <w:bCs/>
          <w:sz w:val="20"/>
          <w:lang w:val="es-ES"/>
        </w:rPr>
        <w:t xml:space="preserve"> debidamente fechado</w:t>
      </w:r>
      <w:r w:rsidR="000913A0" w:rsidRPr="00753D9E">
        <w:rPr>
          <w:rFonts w:ascii="Calibri" w:hAnsi="Calibri" w:cs="Arial"/>
          <w:bCs/>
          <w:sz w:val="20"/>
          <w:lang w:val="es-ES"/>
        </w:rPr>
        <w:t>,</w:t>
      </w:r>
      <w:r w:rsidRPr="00753D9E">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sidRPr="00753D9E">
        <w:rPr>
          <w:rFonts w:ascii="Calibri" w:hAnsi="Calibri" w:cs="Arial"/>
          <w:bCs/>
          <w:sz w:val="20"/>
          <w:lang w:val="es-ES"/>
        </w:rPr>
        <w:t xml:space="preserve"> o sitio de internet</w:t>
      </w:r>
      <w:r w:rsidRPr="00753D9E">
        <w:rPr>
          <w:rFonts w:ascii="Calibri" w:hAnsi="Calibri" w:cs="Arial"/>
          <w:bCs/>
          <w:sz w:val="20"/>
          <w:lang w:val="es-ES"/>
        </w:rPr>
        <w:t>.</w:t>
      </w:r>
    </w:p>
    <w:p w14:paraId="600D4208" w14:textId="77777777" w:rsidR="0079134B" w:rsidRDefault="00CC30ED" w:rsidP="00F45B3B">
      <w:pPr>
        <w:pStyle w:val="Default"/>
        <w:numPr>
          <w:ilvl w:val="0"/>
          <w:numId w:val="10"/>
        </w:numPr>
        <w:spacing w:before="240" w:after="120" w:line="360" w:lineRule="auto"/>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14:paraId="79CC7832" w14:textId="1798505D" w:rsidR="008D75A4" w:rsidRPr="00980A87" w:rsidRDefault="008D75A4" w:rsidP="0079134B">
      <w:pPr>
        <w:pStyle w:val="Default"/>
        <w:spacing w:before="240" w:after="120" w:line="360" w:lineRule="auto"/>
        <w:ind w:left="720"/>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p>
    <w:p w14:paraId="4E72213B" w14:textId="77777777" w:rsidR="0077113B" w:rsidRPr="00753D9E" w:rsidRDefault="00FF64E0" w:rsidP="0077113B">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DECIMOTERCERA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i</w:t>
      </w:r>
      <w:r w:rsidR="0077113B" w:rsidRPr="00753D9E">
        <w:rPr>
          <w:rFonts w:ascii="Calibri" w:hAnsi="Calibri" w:cs="Arial"/>
          <w:bCs/>
          <w:sz w:val="20"/>
          <w:lang w:val="es-ES"/>
        </w:rPr>
        <w:t>gualmente, la aceptación de esta ayuda supone su permiso a que el Organismo que la concede publique en su página web su conformidad con el texto que se adjunta:</w:t>
      </w:r>
    </w:p>
    <w:p w14:paraId="4E72213C" w14:textId="77777777"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w:t>
      </w:r>
      <w:r w:rsidR="0074550B" w:rsidRPr="00753D9E">
        <w:rPr>
          <w:rFonts w:ascii="Calibri" w:hAnsi="Calibri" w:cs="Arial"/>
          <w:bCs/>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0074550B" w:rsidRPr="00753D9E">
        <w:rPr>
          <w:rFonts w:ascii="Calibri" w:hAnsi="Calibri" w:cs="Arial"/>
          <w:bCs/>
          <w:sz w:val="20"/>
          <w:lang w:val="es-ES"/>
        </w:rPr>
        <w:t>que</w:t>
      </w:r>
      <w:proofErr w:type="gramEnd"/>
      <w:r w:rsidR="0074550B" w:rsidRPr="00753D9E">
        <w:rPr>
          <w:rFonts w:ascii="Calibri" w:hAnsi="Calibri" w:cs="Arial"/>
          <w:bCs/>
          <w:sz w:val="20"/>
          <w:lang w:val="es-ES"/>
        </w:rPr>
        <w:t xml:space="preserve"> </w:t>
      </w:r>
      <w:proofErr w:type="spellStart"/>
      <w:r w:rsidR="0074550B" w:rsidRPr="00753D9E">
        <w:rPr>
          <w:rFonts w:ascii="Calibri" w:hAnsi="Calibri" w:cs="Arial"/>
          <w:bCs/>
          <w:sz w:val="20"/>
          <w:lang w:val="es-ES"/>
        </w:rPr>
        <w:t>valoro</w:t>
      </w:r>
      <w:proofErr w:type="spellEnd"/>
      <w:r w:rsidR="0074550B" w:rsidRPr="00753D9E">
        <w:rPr>
          <w:rFonts w:ascii="Calibri" w:hAnsi="Calibri" w:cs="Arial"/>
          <w:bCs/>
          <w:sz w:val="20"/>
          <w:lang w:val="es-ES"/>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53D9E">
        <w:rPr>
          <w:rFonts w:ascii="Calibri" w:hAnsi="Calibri" w:cs="Arial"/>
          <w:bCs/>
          <w:sz w:val="20"/>
          <w:lang w:val="es-ES"/>
        </w:rPr>
        <w:t>".</w:t>
      </w:r>
    </w:p>
    <w:p w14:paraId="4E72213D" w14:textId="77777777"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Todo ello conforme a lo establecido en el Anexo XII del Reglamento (UE) 1303/2013, en materia de información y comunicación sobre el apoyo procedente del FEDER.</w:t>
      </w:r>
    </w:p>
    <w:p w14:paraId="4E72213E" w14:textId="77777777" w:rsidR="0077113B" w:rsidRPr="0077113B" w:rsidRDefault="00FF64E0" w:rsidP="009B604D">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DECIMOCUARTA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l</w:t>
      </w:r>
      <w:r w:rsidR="0077113B" w:rsidRPr="00753D9E">
        <w:rPr>
          <w:rFonts w:ascii="Calibri" w:hAnsi="Calibri" w:cs="Arial"/>
          <w:bCs/>
          <w:sz w:val="20"/>
          <w:lang w:val="es-ES"/>
        </w:rPr>
        <w:t xml:space="preserve">a empresa da su consentimiento para que sus datos sean incluidos en la lista publicada de conformidad con el art. 115 apartado 2) del Reglamento (UE) </w:t>
      </w:r>
      <w:proofErr w:type="spellStart"/>
      <w:r w:rsidR="0077113B" w:rsidRPr="00753D9E">
        <w:rPr>
          <w:rFonts w:ascii="Calibri" w:hAnsi="Calibri" w:cs="Arial"/>
          <w:bCs/>
          <w:sz w:val="20"/>
          <w:lang w:val="es-ES"/>
        </w:rPr>
        <w:t>nº</w:t>
      </w:r>
      <w:proofErr w:type="spellEnd"/>
      <w:r w:rsidR="0077113B" w:rsidRPr="00753D9E">
        <w:rPr>
          <w:rFonts w:ascii="Calibri" w:hAnsi="Calibri" w:cs="Arial"/>
          <w:bCs/>
          <w:sz w:val="20"/>
          <w:lang w:val="es-ES"/>
        </w:rPr>
        <w:t xml:space="preserve"> 1303/2013 del Parlamento Europeo y del Consejo de 17 de diciembre de 2013, siendo conocedora de que la aceptación de la </w:t>
      </w:r>
      <w:proofErr w:type="gramStart"/>
      <w:r w:rsidR="0077113B" w:rsidRPr="00753D9E">
        <w:rPr>
          <w:rFonts w:ascii="Calibri" w:hAnsi="Calibri" w:cs="Arial"/>
          <w:bCs/>
          <w:sz w:val="20"/>
          <w:lang w:val="es-ES"/>
        </w:rPr>
        <w:t>ayuda,</w:t>
      </w:r>
      <w:proofErr w:type="gramEnd"/>
      <w:r w:rsidR="0077113B" w:rsidRPr="00753D9E">
        <w:rPr>
          <w:rFonts w:ascii="Calibri" w:hAnsi="Calibri" w:cs="Arial"/>
          <w:bCs/>
          <w:sz w:val="20"/>
          <w:lang w:val="es-ES"/>
        </w:rPr>
        <w:t xml:space="preserve"> supone su aceptación a ser</w:t>
      </w:r>
      <w:r w:rsidR="0077113B" w:rsidRPr="0077113B">
        <w:rPr>
          <w:rFonts w:ascii="Calibri" w:hAnsi="Calibri" w:cs="Arial"/>
          <w:bCs/>
          <w:sz w:val="20"/>
          <w:lang w:val="es-ES"/>
        </w:rPr>
        <w:t xml:space="preserve"> incluidas en la mencionada lista.</w:t>
      </w:r>
    </w:p>
    <w:p w14:paraId="4E72213F" w14:textId="14FCCC29" w:rsidR="007819C0" w:rsidRPr="00A33BD1" w:rsidRDefault="007819C0" w:rsidP="009B604D">
      <w:pPr>
        <w:spacing w:before="120" w:after="120"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w:t>
      </w:r>
      <w:proofErr w:type="gramStart"/>
      <w:r>
        <w:rPr>
          <w:rFonts w:ascii="Calibri" w:hAnsi="Calibri" w:cs="Calibri"/>
          <w:bCs/>
          <w:sz w:val="20"/>
          <w:lang w:val="es-ES"/>
        </w:rPr>
        <w:t xml:space="preserve">de  </w:t>
      </w:r>
      <w:r>
        <w:rPr>
          <w:rFonts w:ascii="Calibri" w:hAnsi="Calibri" w:cs="Calibri"/>
          <w:bCs/>
          <w:sz w:val="20"/>
          <w:highlight w:val="yellow"/>
          <w:lang w:val="es-ES"/>
        </w:rPr>
        <w:t>_</w:t>
      </w:r>
      <w:proofErr w:type="gramEnd"/>
      <w:r>
        <w:rPr>
          <w:rFonts w:ascii="Calibri" w:hAnsi="Calibri" w:cs="Calibri"/>
          <w:bCs/>
          <w:sz w:val="20"/>
          <w:highlight w:val="yellow"/>
          <w:lang w:val="es-ES"/>
        </w:rPr>
        <w:t xml:space="preserve">_________ , con dirección en ______________, </w:t>
      </w:r>
      <w:r>
        <w:rPr>
          <w:rFonts w:ascii="Calibri" w:hAnsi="Calibri" w:cs="Calibri"/>
          <w:bCs/>
          <w:sz w:val="20"/>
          <w:lang w:val="es-ES"/>
        </w:rPr>
        <w:t xml:space="preserve">tratarán los datos del beneficiario en régimen de corresponsabilidad. Este tratamiento de datos necesario para la gestión del Programa TICCámaras. La finalidad de dicho tratamiento es posibilitar la ejecución, desarrollo, seguimiento y control del Programa TICCámaras. En el marco de este Programa sus datos serán comunicados a las autoridades competentes en el FEDER, 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TICCámaras, para los mismos fines. Asimismo, sus datos podrán ser tratados con la finalidad de llevar a cabo las comprobaciones y actividades de control e inspección que, en su caso, puedan ser llevadas a cabo por las Autoridades competentes. </w:t>
      </w:r>
    </w:p>
    <w:p w14:paraId="4E722140" w14:textId="77777777" w:rsidR="007819C0" w:rsidRPr="00A33BD1" w:rsidRDefault="007819C0" w:rsidP="009B604D">
      <w:pPr>
        <w:tabs>
          <w:tab w:val="left" w:pos="1155"/>
        </w:tabs>
        <w:spacing w:before="120" w:after="120"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4E722141" w14:textId="77777777" w:rsidR="0077113B" w:rsidRDefault="007819C0" w:rsidP="009B604D">
      <w:pPr>
        <w:spacing w:before="120" w:after="120"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a </w:t>
      </w:r>
      <w:r w:rsidRPr="007819C0">
        <w:rPr>
          <w:rFonts w:ascii="Calibri" w:hAnsi="Calibri" w:cs="Calibri"/>
          <w:bCs/>
          <w:sz w:val="20"/>
          <w:highlight w:val="yellow"/>
          <w:lang w:val="es-ES" w:eastAsia="zh-CN"/>
        </w:rPr>
        <w:t>[DEFINIR]</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14:paraId="4E722142" w14:textId="77777777" w:rsidR="0077113B" w:rsidRPr="0077113B" w:rsidRDefault="00FF64E0" w:rsidP="00A14FC4">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DECIMOQUINTA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14:paraId="4E722143" w14:textId="77777777" w:rsidR="0077113B" w:rsidRPr="0077113B" w:rsidRDefault="0077113B" w:rsidP="00A14FC4">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4E722144" w14:textId="77777777" w:rsidR="0077113B" w:rsidRPr="0077113B" w:rsidRDefault="0077113B" w:rsidP="00A14FC4">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4E722145" w14:textId="77777777" w:rsidR="0077113B" w:rsidRPr="0077113B" w:rsidRDefault="0077113B" w:rsidP="00444256">
      <w:pPr>
        <w:numPr>
          <w:ilvl w:val="0"/>
          <w:numId w:val="5"/>
        </w:numPr>
        <w:spacing w:before="100" w:beforeAutospacing="1" w:after="100" w:afterAutospacing="1"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4E722146" w14:textId="77777777" w:rsidR="0077113B" w:rsidRPr="0077113B" w:rsidRDefault="0077113B" w:rsidP="00444256">
      <w:pPr>
        <w:numPr>
          <w:ilvl w:val="0"/>
          <w:numId w:val="5"/>
        </w:numPr>
        <w:spacing w:before="100" w:beforeAutospacing="1" w:after="100" w:afterAutospacing="1"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4E722147" w14:textId="77777777" w:rsidR="0077113B" w:rsidRPr="0077113B" w:rsidRDefault="0077113B" w:rsidP="00444256">
      <w:pPr>
        <w:numPr>
          <w:ilvl w:val="0"/>
          <w:numId w:val="5"/>
        </w:numPr>
        <w:spacing w:before="100" w:beforeAutospacing="1" w:after="100" w:afterAutospacing="1"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4E722148" w14:textId="77777777" w:rsidR="0077113B" w:rsidRPr="0077113B" w:rsidRDefault="0077113B" w:rsidP="00444256">
      <w:pPr>
        <w:numPr>
          <w:ilvl w:val="0"/>
          <w:numId w:val="5"/>
        </w:numPr>
        <w:spacing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r w:rsidRPr="0077113B">
        <w:rPr>
          <w:rFonts w:ascii="Calibri" w:hAnsi="Calibri" w:cs="Arial"/>
          <w:bCs/>
          <w:sz w:val="20"/>
          <w:lang w:val="es-ES"/>
        </w:rPr>
        <w:t xml:space="preserve"> </w:t>
      </w:r>
    </w:p>
    <w:p w14:paraId="4E722149" w14:textId="77777777" w:rsidR="0077113B" w:rsidRDefault="0077113B" w:rsidP="000B4F3F">
      <w:pPr>
        <w:spacing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14:paraId="4E72214A" w14:textId="77777777" w:rsidR="00C72982" w:rsidRPr="00C72982" w:rsidRDefault="00C72982" w:rsidP="000B4F3F">
      <w:pPr>
        <w:spacing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14:paraId="4E72214B" w14:textId="77777777" w:rsidR="0077113B" w:rsidRDefault="0077113B" w:rsidP="00444256">
      <w:pPr>
        <w:numPr>
          <w:ilvl w:val="0"/>
          <w:numId w:val="5"/>
        </w:numPr>
        <w:spacing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4E72214C" w14:textId="77777777" w:rsidR="00AC6EA5" w:rsidRPr="00753D9E"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DECIMOSEXTA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w:t>
      </w:r>
      <w:proofErr w:type="gramStart"/>
      <w:r w:rsidR="00AC6EA5" w:rsidRPr="00753D9E">
        <w:rPr>
          <w:rFonts w:ascii="Calibri" w:hAnsi="Calibri" w:cs="Arial"/>
          <w:bCs/>
          <w:sz w:val="20"/>
          <w:lang w:val="es-ES"/>
        </w:rPr>
        <w:t>Convenio,</w:t>
      </w:r>
      <w:proofErr w:type="gramEnd"/>
      <w:r w:rsidR="00AC6EA5" w:rsidRPr="00753D9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4E72214D" w14:textId="567DF298" w:rsidR="00AC6EA5"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DECIMOSÉPTIMA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a empresa garantiza la veracidad de la información que ha proporcionado, declara que conoce el Programa TICCámaras, sus objetivos, la normativa aplicable, el proceso de financiación y la cuantía y acepta las condiciones de participación en el Programa.</w:t>
      </w:r>
    </w:p>
    <w:p w14:paraId="4E72214F" w14:textId="77777777" w:rsidR="00AB405C" w:rsidRP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tbl>
      <w:tblPr>
        <w:tblW w:w="0" w:type="auto"/>
        <w:tblLook w:val="04A0" w:firstRow="1" w:lastRow="0" w:firstColumn="1" w:lastColumn="0" w:noHBand="0" w:noVBand="1"/>
      </w:tblPr>
      <w:tblGrid>
        <w:gridCol w:w="4252"/>
        <w:gridCol w:w="4251"/>
      </w:tblGrid>
      <w:tr w:rsidR="000A4F11" w:rsidRPr="002D5FDA" w14:paraId="1B12D6F8" w14:textId="77777777" w:rsidTr="00F45B3B">
        <w:tc>
          <w:tcPr>
            <w:tcW w:w="4463" w:type="dxa"/>
            <w:shd w:val="clear" w:color="auto" w:fill="auto"/>
          </w:tcPr>
          <w:p w14:paraId="3FC6B3D2"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44ED6737"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629D8058"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4F51A83A"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AAFA75E"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0FB48304" w14:textId="77777777" w:rsidR="000A4F11" w:rsidRPr="002D5FDA"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4E722152" w14:textId="594ED177" w:rsidR="005210D0" w:rsidRPr="00AB405C" w:rsidRDefault="005210D0" w:rsidP="000A4F11">
      <w:pPr>
        <w:spacing w:beforeAutospacing="1" w:afterAutospacing="1" w:line="360" w:lineRule="auto"/>
        <w:jc w:val="both"/>
        <w:rPr>
          <w:rFonts w:ascii="Calibri" w:hAnsi="Calibri" w:cs="Arial"/>
          <w:bCs/>
          <w:sz w:val="20"/>
          <w:lang w:val="es-ES"/>
        </w:rPr>
      </w:pPr>
    </w:p>
    <w:sectPr w:rsidR="005210D0" w:rsidRPr="00AB405C" w:rsidSect="00FB57AA">
      <w:headerReference w:type="default" r:id="rId8"/>
      <w:footerReference w:type="default" r:id="rId9"/>
      <w:pgSz w:w="11905" w:h="16837"/>
      <w:pgMar w:top="1418" w:right="1701" w:bottom="1985" w:left="1701" w:header="426"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076B" w14:textId="77777777" w:rsidR="00FF6A91" w:rsidRDefault="00FF6A91">
      <w:r>
        <w:separator/>
      </w:r>
    </w:p>
  </w:endnote>
  <w:endnote w:type="continuationSeparator" w:id="0">
    <w:p w14:paraId="5ACC389B" w14:textId="77777777" w:rsidR="00FF6A91" w:rsidRDefault="00FF6A91">
      <w:r>
        <w:continuationSeparator/>
      </w:r>
    </w:p>
  </w:endnote>
  <w:endnote w:type="continuationNotice" w:id="1">
    <w:p w14:paraId="29432613" w14:textId="77777777" w:rsidR="00FF6A91" w:rsidRDefault="00FF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215E" w14:textId="702420D9" w:rsidR="002A478F" w:rsidRDefault="002A478F" w:rsidP="003F3F47">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005E5620">
      <w:rPr>
        <w:rFonts w:ascii="Calibri" w:hAnsi="Calibri"/>
        <w:b/>
        <w:i/>
        <w:sz w:val="22"/>
        <w:szCs w:val="22"/>
        <w:lang w:val="es-ES"/>
      </w:rPr>
      <w:t xml:space="preserve">   </w:t>
    </w:r>
    <w:r w:rsidRPr="00320A80">
      <w:rPr>
        <w:rFonts w:ascii="Calibri" w:hAnsi="Calibri"/>
        <w:b/>
        <w:sz w:val="22"/>
        <w:szCs w:val="22"/>
        <w:lang w:val="es-ES"/>
      </w:rPr>
      <w:t>Una manera de hacer Europa</w:t>
    </w:r>
  </w:p>
  <w:p w14:paraId="6A959BC7" w14:textId="77777777" w:rsidR="00BD1CD5" w:rsidRDefault="00BD1CD5" w:rsidP="003F3F47">
    <w:pPr>
      <w:pBdr>
        <w:top w:val="single" w:sz="4" w:space="1" w:color="auto"/>
      </w:pBdr>
      <w:rPr>
        <w:rFonts w:ascii="Calibri" w:hAnsi="Calibri"/>
        <w:b/>
        <w:sz w:val="22"/>
        <w:szCs w:val="22"/>
        <w:lang w:val="es-ES"/>
      </w:rPr>
    </w:pPr>
  </w:p>
  <w:tbl>
    <w:tblPr>
      <w:tblW w:w="0" w:type="auto"/>
      <w:tblBorders>
        <w:insideH w:val="single" w:sz="4" w:space="0" w:color="auto"/>
      </w:tblBorders>
      <w:tblLook w:val="04A0" w:firstRow="1" w:lastRow="0" w:firstColumn="1" w:lastColumn="0" w:noHBand="0" w:noVBand="1"/>
    </w:tblPr>
    <w:tblGrid>
      <w:gridCol w:w="4239"/>
      <w:gridCol w:w="4264"/>
    </w:tblGrid>
    <w:tr w:rsidR="003F3F47" w:rsidRPr="0074043F" w14:paraId="4E722161" w14:textId="77777777" w:rsidTr="00AF1511">
      <w:trPr>
        <w:trHeight w:val="274"/>
      </w:trPr>
      <w:tc>
        <w:tcPr>
          <w:tcW w:w="4855" w:type="dxa"/>
          <w:shd w:val="clear" w:color="auto" w:fill="auto"/>
        </w:tcPr>
        <w:p w14:paraId="4E72215F" w14:textId="1A9F6DA0" w:rsidR="003F3F47" w:rsidRPr="00AF1511" w:rsidRDefault="003F3F47" w:rsidP="000A4F11">
          <w:pPr>
            <w:rPr>
              <w:rFonts w:ascii="Calibri" w:hAnsi="Calibri"/>
              <w:b/>
              <w:sz w:val="22"/>
              <w:szCs w:val="22"/>
            </w:rPr>
          </w:pPr>
        </w:p>
      </w:tc>
      <w:tc>
        <w:tcPr>
          <w:tcW w:w="4856" w:type="dxa"/>
          <w:shd w:val="clear" w:color="auto" w:fill="auto"/>
        </w:tcPr>
        <w:p w14:paraId="4E722160" w14:textId="46BC3BE5" w:rsidR="003F3F47" w:rsidRPr="0074043F" w:rsidRDefault="003F3F47" w:rsidP="00AF1511">
          <w:pPr>
            <w:jc w:val="right"/>
            <w:rPr>
              <w:rFonts w:ascii="Calibri" w:hAnsi="Calibri" w:cs="Calibri"/>
              <w:b/>
              <w:sz w:val="22"/>
              <w:szCs w:val="22"/>
            </w:rPr>
          </w:pPr>
          <w:r w:rsidRPr="0074043F">
            <w:rPr>
              <w:rStyle w:val="Nmerodepgina"/>
              <w:rFonts w:ascii="Calibri" w:hAnsi="Calibri" w:cs="Calibri"/>
              <w:sz w:val="18"/>
              <w:szCs w:val="18"/>
            </w:rPr>
            <w:fldChar w:fldCharType="begin"/>
          </w:r>
          <w:r w:rsidRPr="0074043F">
            <w:rPr>
              <w:rStyle w:val="Nmerodepgina"/>
              <w:rFonts w:ascii="Calibri" w:hAnsi="Calibri" w:cs="Calibri"/>
              <w:sz w:val="18"/>
              <w:szCs w:val="18"/>
            </w:rPr>
            <w:instrText xml:space="preserve"> PAGE </w:instrText>
          </w:r>
          <w:r w:rsidRPr="0074043F">
            <w:rPr>
              <w:rStyle w:val="Nmerodepgina"/>
              <w:rFonts w:ascii="Calibri" w:hAnsi="Calibri" w:cs="Calibri"/>
              <w:sz w:val="18"/>
              <w:szCs w:val="18"/>
            </w:rPr>
            <w:fldChar w:fldCharType="separate"/>
          </w:r>
          <w:r w:rsidR="00693692" w:rsidRPr="0074043F">
            <w:rPr>
              <w:rStyle w:val="Nmerodepgina"/>
              <w:rFonts w:ascii="Calibri" w:hAnsi="Calibri" w:cs="Calibri"/>
              <w:noProof/>
              <w:sz w:val="18"/>
              <w:szCs w:val="18"/>
            </w:rPr>
            <w:t>12</w:t>
          </w:r>
          <w:r w:rsidRPr="0074043F">
            <w:rPr>
              <w:rStyle w:val="Nmerodepgina"/>
              <w:rFonts w:ascii="Calibri" w:hAnsi="Calibri" w:cs="Calibri"/>
              <w:sz w:val="18"/>
              <w:szCs w:val="18"/>
            </w:rPr>
            <w:fldChar w:fldCharType="end"/>
          </w:r>
          <w:r w:rsidRPr="0074043F">
            <w:rPr>
              <w:rStyle w:val="Nmerodepgina"/>
              <w:rFonts w:ascii="Calibri" w:hAnsi="Calibri" w:cs="Calibri"/>
              <w:sz w:val="18"/>
              <w:szCs w:val="18"/>
            </w:rPr>
            <w:t xml:space="preserve"> de </w:t>
          </w:r>
          <w:r w:rsidRPr="0074043F">
            <w:rPr>
              <w:rStyle w:val="Nmerodepgina"/>
              <w:rFonts w:ascii="Calibri" w:hAnsi="Calibri" w:cs="Calibri"/>
              <w:sz w:val="18"/>
              <w:szCs w:val="18"/>
            </w:rPr>
            <w:fldChar w:fldCharType="begin"/>
          </w:r>
          <w:r w:rsidRPr="0074043F">
            <w:rPr>
              <w:rStyle w:val="Nmerodepgina"/>
              <w:rFonts w:ascii="Calibri" w:hAnsi="Calibri" w:cs="Calibri"/>
              <w:sz w:val="18"/>
              <w:szCs w:val="18"/>
            </w:rPr>
            <w:instrText xml:space="preserve"> NUMPAGES </w:instrText>
          </w:r>
          <w:r w:rsidRPr="0074043F">
            <w:rPr>
              <w:rStyle w:val="Nmerodepgina"/>
              <w:rFonts w:ascii="Calibri" w:hAnsi="Calibri" w:cs="Calibri"/>
              <w:sz w:val="18"/>
              <w:szCs w:val="18"/>
            </w:rPr>
            <w:fldChar w:fldCharType="separate"/>
          </w:r>
          <w:r w:rsidR="00693692" w:rsidRPr="0074043F">
            <w:rPr>
              <w:rStyle w:val="Nmerodepgina"/>
              <w:rFonts w:ascii="Calibri" w:hAnsi="Calibri" w:cs="Calibri"/>
              <w:noProof/>
              <w:sz w:val="18"/>
              <w:szCs w:val="18"/>
            </w:rPr>
            <w:t>13</w:t>
          </w:r>
          <w:r w:rsidRPr="0074043F">
            <w:rPr>
              <w:rStyle w:val="Nmerodepgina"/>
              <w:rFonts w:ascii="Calibri" w:hAnsi="Calibri" w:cs="Calibri"/>
              <w:sz w:val="18"/>
              <w:szCs w:val="18"/>
            </w:rPr>
            <w:fldChar w:fldCharType="end"/>
          </w:r>
        </w:p>
      </w:tc>
    </w:tr>
  </w:tbl>
  <w:p w14:paraId="4E722162" w14:textId="77777777" w:rsidR="003F3F47" w:rsidRDefault="003F3F47" w:rsidP="003F3F47">
    <w:pPr>
      <w:rPr>
        <w:rFonts w:ascii="Calibri" w:hAnsi="Calibri"/>
        <w:b/>
        <w:sz w:val="22"/>
        <w:szCs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98AD" w14:textId="77777777" w:rsidR="00FF6A91" w:rsidRDefault="00FF6A91">
      <w:r>
        <w:separator/>
      </w:r>
    </w:p>
  </w:footnote>
  <w:footnote w:type="continuationSeparator" w:id="0">
    <w:p w14:paraId="3B04FC36" w14:textId="77777777" w:rsidR="00FF6A91" w:rsidRDefault="00FF6A91">
      <w:r>
        <w:continuationSeparator/>
      </w:r>
    </w:p>
  </w:footnote>
  <w:footnote w:type="continuationNotice" w:id="1">
    <w:p w14:paraId="12F20BA8" w14:textId="77777777" w:rsidR="00FF6A91" w:rsidRDefault="00FF6A91"/>
  </w:footnote>
  <w:footnote w:id="2">
    <w:p w14:paraId="636BD35F" w14:textId="77777777" w:rsidR="00980565" w:rsidRPr="003E12FE" w:rsidRDefault="00980565" w:rsidP="00980565">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1DE5" w14:textId="3E151E6B" w:rsidR="006914F8" w:rsidRDefault="00FB57AA">
    <w:pPr>
      <w:pStyle w:val="Encabezado"/>
    </w:pPr>
    <w:r w:rsidRPr="00FB57AA">
      <w:rPr>
        <w:noProof/>
      </w:rPr>
      <w:drawing>
        <wp:inline distT="0" distB="0" distL="0" distR="0" wp14:anchorId="2317EC1D" wp14:editId="2E81C09B">
          <wp:extent cx="5399405" cy="41846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41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1"/>
  </w:num>
  <w:num w:numId="5">
    <w:abstractNumId w:val="10"/>
  </w:num>
  <w:num w:numId="6">
    <w:abstractNumId w:val="7"/>
  </w:num>
  <w:num w:numId="7">
    <w:abstractNumId w:val="15"/>
  </w:num>
  <w:num w:numId="8">
    <w:abstractNumId w:val="8"/>
  </w:num>
  <w:num w:numId="9">
    <w:abstractNumId w:val="1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051A"/>
    <w:rsid w:val="000076E9"/>
    <w:rsid w:val="00020638"/>
    <w:rsid w:val="000221DE"/>
    <w:rsid w:val="00024CFC"/>
    <w:rsid w:val="00027563"/>
    <w:rsid w:val="00032113"/>
    <w:rsid w:val="00036D05"/>
    <w:rsid w:val="00041A82"/>
    <w:rsid w:val="000427EF"/>
    <w:rsid w:val="00050D17"/>
    <w:rsid w:val="00052514"/>
    <w:rsid w:val="00053F64"/>
    <w:rsid w:val="00060B96"/>
    <w:rsid w:val="00061D83"/>
    <w:rsid w:val="00073015"/>
    <w:rsid w:val="00075A2C"/>
    <w:rsid w:val="00077BA0"/>
    <w:rsid w:val="00077F51"/>
    <w:rsid w:val="00080744"/>
    <w:rsid w:val="000913A0"/>
    <w:rsid w:val="0009344A"/>
    <w:rsid w:val="000A4F11"/>
    <w:rsid w:val="000A56D9"/>
    <w:rsid w:val="000B0C51"/>
    <w:rsid w:val="000B32B0"/>
    <w:rsid w:val="000B4F3F"/>
    <w:rsid w:val="000B73F9"/>
    <w:rsid w:val="000D5131"/>
    <w:rsid w:val="000D717F"/>
    <w:rsid w:val="000F082C"/>
    <w:rsid w:val="000F56C7"/>
    <w:rsid w:val="000F5C79"/>
    <w:rsid w:val="00105A7C"/>
    <w:rsid w:val="00111E18"/>
    <w:rsid w:val="001133D1"/>
    <w:rsid w:val="0012107C"/>
    <w:rsid w:val="0012413E"/>
    <w:rsid w:val="00124547"/>
    <w:rsid w:val="001271DD"/>
    <w:rsid w:val="0013149A"/>
    <w:rsid w:val="00133FE2"/>
    <w:rsid w:val="00135C50"/>
    <w:rsid w:val="00151764"/>
    <w:rsid w:val="00151D8B"/>
    <w:rsid w:val="00152514"/>
    <w:rsid w:val="00165051"/>
    <w:rsid w:val="00177100"/>
    <w:rsid w:val="00183523"/>
    <w:rsid w:val="00183970"/>
    <w:rsid w:val="00187293"/>
    <w:rsid w:val="00191B52"/>
    <w:rsid w:val="001A6F56"/>
    <w:rsid w:val="001A7643"/>
    <w:rsid w:val="001B07FF"/>
    <w:rsid w:val="001B1DD1"/>
    <w:rsid w:val="001B4A25"/>
    <w:rsid w:val="001D27B6"/>
    <w:rsid w:val="001D391A"/>
    <w:rsid w:val="001D7565"/>
    <w:rsid w:val="001E13C4"/>
    <w:rsid w:val="001E1481"/>
    <w:rsid w:val="001E1A89"/>
    <w:rsid w:val="001E4841"/>
    <w:rsid w:val="001E6E69"/>
    <w:rsid w:val="0020170F"/>
    <w:rsid w:val="002114C7"/>
    <w:rsid w:val="002119BC"/>
    <w:rsid w:val="00212FC8"/>
    <w:rsid w:val="00234196"/>
    <w:rsid w:val="002441A7"/>
    <w:rsid w:val="002507E8"/>
    <w:rsid w:val="00254D52"/>
    <w:rsid w:val="00261076"/>
    <w:rsid w:val="002615D0"/>
    <w:rsid w:val="00262812"/>
    <w:rsid w:val="0026310B"/>
    <w:rsid w:val="00263324"/>
    <w:rsid w:val="0026390D"/>
    <w:rsid w:val="00271E75"/>
    <w:rsid w:val="00272DB3"/>
    <w:rsid w:val="002835FF"/>
    <w:rsid w:val="00294B89"/>
    <w:rsid w:val="002A1BBC"/>
    <w:rsid w:val="002A46EF"/>
    <w:rsid w:val="002A478F"/>
    <w:rsid w:val="002A4DF6"/>
    <w:rsid w:val="002B693F"/>
    <w:rsid w:val="002C40F4"/>
    <w:rsid w:val="002C5E97"/>
    <w:rsid w:val="002D1450"/>
    <w:rsid w:val="002D49A7"/>
    <w:rsid w:val="002E34C2"/>
    <w:rsid w:val="002F10AA"/>
    <w:rsid w:val="002F5A53"/>
    <w:rsid w:val="002F7424"/>
    <w:rsid w:val="003038C9"/>
    <w:rsid w:val="00305D59"/>
    <w:rsid w:val="00314D4A"/>
    <w:rsid w:val="00320A80"/>
    <w:rsid w:val="00326F64"/>
    <w:rsid w:val="003358B4"/>
    <w:rsid w:val="00340D54"/>
    <w:rsid w:val="00345554"/>
    <w:rsid w:val="0035438C"/>
    <w:rsid w:val="00355070"/>
    <w:rsid w:val="003552CA"/>
    <w:rsid w:val="003575DE"/>
    <w:rsid w:val="00360CF5"/>
    <w:rsid w:val="0036279B"/>
    <w:rsid w:val="003664DD"/>
    <w:rsid w:val="00366A77"/>
    <w:rsid w:val="00366CD8"/>
    <w:rsid w:val="0036725E"/>
    <w:rsid w:val="003703D1"/>
    <w:rsid w:val="00370E71"/>
    <w:rsid w:val="00372D96"/>
    <w:rsid w:val="00380887"/>
    <w:rsid w:val="0039087D"/>
    <w:rsid w:val="003925D0"/>
    <w:rsid w:val="003930A3"/>
    <w:rsid w:val="00397638"/>
    <w:rsid w:val="003A0C82"/>
    <w:rsid w:val="003B139E"/>
    <w:rsid w:val="003B5126"/>
    <w:rsid w:val="003B68FB"/>
    <w:rsid w:val="003C0E12"/>
    <w:rsid w:val="003C427D"/>
    <w:rsid w:val="003C60B7"/>
    <w:rsid w:val="003D3D7C"/>
    <w:rsid w:val="003E06DD"/>
    <w:rsid w:val="003E27F4"/>
    <w:rsid w:val="003E2CDD"/>
    <w:rsid w:val="003F3D4D"/>
    <w:rsid w:val="003F3F47"/>
    <w:rsid w:val="003F649F"/>
    <w:rsid w:val="004036C6"/>
    <w:rsid w:val="0040505C"/>
    <w:rsid w:val="0043593A"/>
    <w:rsid w:val="00444256"/>
    <w:rsid w:val="00450680"/>
    <w:rsid w:val="004509CC"/>
    <w:rsid w:val="004565C1"/>
    <w:rsid w:val="00461178"/>
    <w:rsid w:val="004632A4"/>
    <w:rsid w:val="004643F7"/>
    <w:rsid w:val="00465F77"/>
    <w:rsid w:val="00471AFA"/>
    <w:rsid w:val="004758B4"/>
    <w:rsid w:val="00486C0F"/>
    <w:rsid w:val="004878DC"/>
    <w:rsid w:val="00490A5D"/>
    <w:rsid w:val="004A1396"/>
    <w:rsid w:val="004A42AC"/>
    <w:rsid w:val="004B394E"/>
    <w:rsid w:val="004B5275"/>
    <w:rsid w:val="004C1C5F"/>
    <w:rsid w:val="004D1CE2"/>
    <w:rsid w:val="004E14AF"/>
    <w:rsid w:val="004E175C"/>
    <w:rsid w:val="004E5EC6"/>
    <w:rsid w:val="004E7138"/>
    <w:rsid w:val="004E7C9B"/>
    <w:rsid w:val="004F13F9"/>
    <w:rsid w:val="004F7044"/>
    <w:rsid w:val="00500384"/>
    <w:rsid w:val="00503C03"/>
    <w:rsid w:val="00503FAA"/>
    <w:rsid w:val="0050416B"/>
    <w:rsid w:val="005051C2"/>
    <w:rsid w:val="005060B9"/>
    <w:rsid w:val="005210D0"/>
    <w:rsid w:val="0052179A"/>
    <w:rsid w:val="005320DF"/>
    <w:rsid w:val="005354D9"/>
    <w:rsid w:val="005429FC"/>
    <w:rsid w:val="005551BC"/>
    <w:rsid w:val="00557DA5"/>
    <w:rsid w:val="005604CF"/>
    <w:rsid w:val="005605DA"/>
    <w:rsid w:val="00561309"/>
    <w:rsid w:val="00564A94"/>
    <w:rsid w:val="005658FC"/>
    <w:rsid w:val="005679D6"/>
    <w:rsid w:val="00567AD3"/>
    <w:rsid w:val="00572458"/>
    <w:rsid w:val="00572794"/>
    <w:rsid w:val="00574AFC"/>
    <w:rsid w:val="0058447D"/>
    <w:rsid w:val="005872EF"/>
    <w:rsid w:val="00595175"/>
    <w:rsid w:val="005A0C0D"/>
    <w:rsid w:val="005A15DE"/>
    <w:rsid w:val="005A3611"/>
    <w:rsid w:val="005A4E0E"/>
    <w:rsid w:val="005A7F6E"/>
    <w:rsid w:val="005B0482"/>
    <w:rsid w:val="005B1517"/>
    <w:rsid w:val="005B3BB6"/>
    <w:rsid w:val="005B44B7"/>
    <w:rsid w:val="005C3944"/>
    <w:rsid w:val="005C432A"/>
    <w:rsid w:val="005C5FCF"/>
    <w:rsid w:val="005D561F"/>
    <w:rsid w:val="005E2413"/>
    <w:rsid w:val="005E51DA"/>
    <w:rsid w:val="005E5620"/>
    <w:rsid w:val="005F0ADF"/>
    <w:rsid w:val="005F5392"/>
    <w:rsid w:val="005F599D"/>
    <w:rsid w:val="00602526"/>
    <w:rsid w:val="00624D9D"/>
    <w:rsid w:val="006265E3"/>
    <w:rsid w:val="00630B4B"/>
    <w:rsid w:val="00631653"/>
    <w:rsid w:val="0063646E"/>
    <w:rsid w:val="0064364B"/>
    <w:rsid w:val="00643FCF"/>
    <w:rsid w:val="00645B69"/>
    <w:rsid w:val="00646972"/>
    <w:rsid w:val="00652A87"/>
    <w:rsid w:val="00653C31"/>
    <w:rsid w:val="0065403B"/>
    <w:rsid w:val="00657ECE"/>
    <w:rsid w:val="00672546"/>
    <w:rsid w:val="00673A51"/>
    <w:rsid w:val="00677ED6"/>
    <w:rsid w:val="00683710"/>
    <w:rsid w:val="006914F8"/>
    <w:rsid w:val="006929C8"/>
    <w:rsid w:val="00692F2A"/>
    <w:rsid w:val="00693692"/>
    <w:rsid w:val="00697ED5"/>
    <w:rsid w:val="006A30AA"/>
    <w:rsid w:val="006A4A39"/>
    <w:rsid w:val="006B0594"/>
    <w:rsid w:val="006B0854"/>
    <w:rsid w:val="006B2AD4"/>
    <w:rsid w:val="006B4C3F"/>
    <w:rsid w:val="006B7535"/>
    <w:rsid w:val="006C335C"/>
    <w:rsid w:val="006D61B7"/>
    <w:rsid w:val="006D73C8"/>
    <w:rsid w:val="006E79AE"/>
    <w:rsid w:val="006F0C04"/>
    <w:rsid w:val="006F4B0C"/>
    <w:rsid w:val="006F5600"/>
    <w:rsid w:val="006F74C2"/>
    <w:rsid w:val="00702BA4"/>
    <w:rsid w:val="0070538F"/>
    <w:rsid w:val="00714DEE"/>
    <w:rsid w:val="0071664E"/>
    <w:rsid w:val="0071719C"/>
    <w:rsid w:val="00717C15"/>
    <w:rsid w:val="00720BAE"/>
    <w:rsid w:val="0072384C"/>
    <w:rsid w:val="00724C28"/>
    <w:rsid w:val="0072526D"/>
    <w:rsid w:val="00735E06"/>
    <w:rsid w:val="0073725C"/>
    <w:rsid w:val="0074043F"/>
    <w:rsid w:val="007448B3"/>
    <w:rsid w:val="0074550B"/>
    <w:rsid w:val="00745A9C"/>
    <w:rsid w:val="007475E3"/>
    <w:rsid w:val="00751243"/>
    <w:rsid w:val="007527DD"/>
    <w:rsid w:val="00753D9E"/>
    <w:rsid w:val="00753F88"/>
    <w:rsid w:val="00756A83"/>
    <w:rsid w:val="00765372"/>
    <w:rsid w:val="007677B0"/>
    <w:rsid w:val="00767FDA"/>
    <w:rsid w:val="0077113B"/>
    <w:rsid w:val="007766D6"/>
    <w:rsid w:val="00777557"/>
    <w:rsid w:val="00780A7A"/>
    <w:rsid w:val="0078192C"/>
    <w:rsid w:val="007819C0"/>
    <w:rsid w:val="0078246D"/>
    <w:rsid w:val="0079134B"/>
    <w:rsid w:val="00793330"/>
    <w:rsid w:val="0079405F"/>
    <w:rsid w:val="00796EE3"/>
    <w:rsid w:val="007B593E"/>
    <w:rsid w:val="007C1EA3"/>
    <w:rsid w:val="007C3F23"/>
    <w:rsid w:val="007C4625"/>
    <w:rsid w:val="007C738D"/>
    <w:rsid w:val="007D3524"/>
    <w:rsid w:val="007D5D30"/>
    <w:rsid w:val="007D7A02"/>
    <w:rsid w:val="007E17B6"/>
    <w:rsid w:val="007E263A"/>
    <w:rsid w:val="007E2D76"/>
    <w:rsid w:val="00800FE7"/>
    <w:rsid w:val="008047A7"/>
    <w:rsid w:val="008053AB"/>
    <w:rsid w:val="008109FD"/>
    <w:rsid w:val="00816D7F"/>
    <w:rsid w:val="008202D9"/>
    <w:rsid w:val="008211BD"/>
    <w:rsid w:val="0082732B"/>
    <w:rsid w:val="00827346"/>
    <w:rsid w:val="00830DC4"/>
    <w:rsid w:val="0083489E"/>
    <w:rsid w:val="008371C7"/>
    <w:rsid w:val="008548D7"/>
    <w:rsid w:val="00856BA6"/>
    <w:rsid w:val="008605B8"/>
    <w:rsid w:val="00863BA6"/>
    <w:rsid w:val="00867E75"/>
    <w:rsid w:val="008746E0"/>
    <w:rsid w:val="00876CB7"/>
    <w:rsid w:val="00877E17"/>
    <w:rsid w:val="00890F53"/>
    <w:rsid w:val="0089184E"/>
    <w:rsid w:val="008936F8"/>
    <w:rsid w:val="008A0D1A"/>
    <w:rsid w:val="008A2022"/>
    <w:rsid w:val="008A2391"/>
    <w:rsid w:val="008B1A78"/>
    <w:rsid w:val="008B1D6B"/>
    <w:rsid w:val="008B3159"/>
    <w:rsid w:val="008C37A5"/>
    <w:rsid w:val="008D32AC"/>
    <w:rsid w:val="008D3352"/>
    <w:rsid w:val="008D4512"/>
    <w:rsid w:val="008D75A4"/>
    <w:rsid w:val="008F1C5A"/>
    <w:rsid w:val="008F763E"/>
    <w:rsid w:val="00902542"/>
    <w:rsid w:val="00902E2C"/>
    <w:rsid w:val="0092174D"/>
    <w:rsid w:val="00921A73"/>
    <w:rsid w:val="00930756"/>
    <w:rsid w:val="00934E0F"/>
    <w:rsid w:val="00950064"/>
    <w:rsid w:val="009503B6"/>
    <w:rsid w:val="00956685"/>
    <w:rsid w:val="00960D6E"/>
    <w:rsid w:val="00962207"/>
    <w:rsid w:val="00965D31"/>
    <w:rsid w:val="009667FB"/>
    <w:rsid w:val="00970064"/>
    <w:rsid w:val="0097705D"/>
    <w:rsid w:val="00980565"/>
    <w:rsid w:val="00981FEB"/>
    <w:rsid w:val="0098480D"/>
    <w:rsid w:val="0098759B"/>
    <w:rsid w:val="00990332"/>
    <w:rsid w:val="00996A74"/>
    <w:rsid w:val="009A3BD6"/>
    <w:rsid w:val="009A6B4F"/>
    <w:rsid w:val="009B604D"/>
    <w:rsid w:val="009B7256"/>
    <w:rsid w:val="009C44DF"/>
    <w:rsid w:val="009D1141"/>
    <w:rsid w:val="009D2C92"/>
    <w:rsid w:val="009D619C"/>
    <w:rsid w:val="009D7678"/>
    <w:rsid w:val="009E1EB5"/>
    <w:rsid w:val="009E370D"/>
    <w:rsid w:val="009E3F3C"/>
    <w:rsid w:val="009E44DA"/>
    <w:rsid w:val="009E5723"/>
    <w:rsid w:val="009F05FD"/>
    <w:rsid w:val="009F0969"/>
    <w:rsid w:val="00A066B1"/>
    <w:rsid w:val="00A06D0B"/>
    <w:rsid w:val="00A078A6"/>
    <w:rsid w:val="00A12D96"/>
    <w:rsid w:val="00A14FC4"/>
    <w:rsid w:val="00A17BC7"/>
    <w:rsid w:val="00A25BB8"/>
    <w:rsid w:val="00A26C71"/>
    <w:rsid w:val="00A329AA"/>
    <w:rsid w:val="00A32CC9"/>
    <w:rsid w:val="00A32DBA"/>
    <w:rsid w:val="00A33B54"/>
    <w:rsid w:val="00A37448"/>
    <w:rsid w:val="00A445E2"/>
    <w:rsid w:val="00A45308"/>
    <w:rsid w:val="00A54C33"/>
    <w:rsid w:val="00A55231"/>
    <w:rsid w:val="00A6014B"/>
    <w:rsid w:val="00A62CEA"/>
    <w:rsid w:val="00A6796B"/>
    <w:rsid w:val="00A712DA"/>
    <w:rsid w:val="00A7354E"/>
    <w:rsid w:val="00A744EE"/>
    <w:rsid w:val="00A76256"/>
    <w:rsid w:val="00A806B0"/>
    <w:rsid w:val="00A861E9"/>
    <w:rsid w:val="00AA236E"/>
    <w:rsid w:val="00AA4584"/>
    <w:rsid w:val="00AB1D51"/>
    <w:rsid w:val="00AB405C"/>
    <w:rsid w:val="00AC0129"/>
    <w:rsid w:val="00AC5593"/>
    <w:rsid w:val="00AC6EA5"/>
    <w:rsid w:val="00AC7228"/>
    <w:rsid w:val="00AD1A1A"/>
    <w:rsid w:val="00AD6FC1"/>
    <w:rsid w:val="00AE0085"/>
    <w:rsid w:val="00AE35E6"/>
    <w:rsid w:val="00AE68C7"/>
    <w:rsid w:val="00AE6D60"/>
    <w:rsid w:val="00AF1511"/>
    <w:rsid w:val="00AF3528"/>
    <w:rsid w:val="00AF4AAD"/>
    <w:rsid w:val="00AF5A08"/>
    <w:rsid w:val="00B10FC7"/>
    <w:rsid w:val="00B11BAA"/>
    <w:rsid w:val="00B11C16"/>
    <w:rsid w:val="00B11C89"/>
    <w:rsid w:val="00B21FF5"/>
    <w:rsid w:val="00B24243"/>
    <w:rsid w:val="00B25347"/>
    <w:rsid w:val="00B27416"/>
    <w:rsid w:val="00B27864"/>
    <w:rsid w:val="00B27892"/>
    <w:rsid w:val="00B33C9D"/>
    <w:rsid w:val="00B35B9D"/>
    <w:rsid w:val="00B37A35"/>
    <w:rsid w:val="00B40264"/>
    <w:rsid w:val="00B411F6"/>
    <w:rsid w:val="00B42866"/>
    <w:rsid w:val="00B4297B"/>
    <w:rsid w:val="00B46764"/>
    <w:rsid w:val="00B52103"/>
    <w:rsid w:val="00B56AA7"/>
    <w:rsid w:val="00B65B61"/>
    <w:rsid w:val="00B75E07"/>
    <w:rsid w:val="00B820C9"/>
    <w:rsid w:val="00B82D33"/>
    <w:rsid w:val="00BA02F8"/>
    <w:rsid w:val="00BA28AA"/>
    <w:rsid w:val="00BB4933"/>
    <w:rsid w:val="00BB4FF4"/>
    <w:rsid w:val="00BB5738"/>
    <w:rsid w:val="00BB72B6"/>
    <w:rsid w:val="00BC7A59"/>
    <w:rsid w:val="00BD0420"/>
    <w:rsid w:val="00BD1CD5"/>
    <w:rsid w:val="00BF0F62"/>
    <w:rsid w:val="00BF4CCB"/>
    <w:rsid w:val="00BF5A79"/>
    <w:rsid w:val="00BF5CE2"/>
    <w:rsid w:val="00C222E9"/>
    <w:rsid w:val="00C35BDC"/>
    <w:rsid w:val="00C37224"/>
    <w:rsid w:val="00C40F8A"/>
    <w:rsid w:val="00C515FD"/>
    <w:rsid w:val="00C52C02"/>
    <w:rsid w:val="00C64099"/>
    <w:rsid w:val="00C65075"/>
    <w:rsid w:val="00C6525F"/>
    <w:rsid w:val="00C66E11"/>
    <w:rsid w:val="00C66E85"/>
    <w:rsid w:val="00C72982"/>
    <w:rsid w:val="00C72F8A"/>
    <w:rsid w:val="00C73339"/>
    <w:rsid w:val="00C80A24"/>
    <w:rsid w:val="00C80BEB"/>
    <w:rsid w:val="00C81CAB"/>
    <w:rsid w:val="00C8402E"/>
    <w:rsid w:val="00C9643D"/>
    <w:rsid w:val="00CA3788"/>
    <w:rsid w:val="00CA4DC0"/>
    <w:rsid w:val="00CA721D"/>
    <w:rsid w:val="00CB411E"/>
    <w:rsid w:val="00CC30ED"/>
    <w:rsid w:val="00CD0CE2"/>
    <w:rsid w:val="00CD4961"/>
    <w:rsid w:val="00CE54F6"/>
    <w:rsid w:val="00CE6F23"/>
    <w:rsid w:val="00CF352A"/>
    <w:rsid w:val="00CF523D"/>
    <w:rsid w:val="00CF57B7"/>
    <w:rsid w:val="00CF74C9"/>
    <w:rsid w:val="00D003A0"/>
    <w:rsid w:val="00D0392A"/>
    <w:rsid w:val="00D05E44"/>
    <w:rsid w:val="00D0704D"/>
    <w:rsid w:val="00D1477F"/>
    <w:rsid w:val="00D17093"/>
    <w:rsid w:val="00D23EBD"/>
    <w:rsid w:val="00D23F4C"/>
    <w:rsid w:val="00D35F3F"/>
    <w:rsid w:val="00D37422"/>
    <w:rsid w:val="00D41F4F"/>
    <w:rsid w:val="00D42856"/>
    <w:rsid w:val="00D42913"/>
    <w:rsid w:val="00D50FDE"/>
    <w:rsid w:val="00D5135A"/>
    <w:rsid w:val="00D52F2B"/>
    <w:rsid w:val="00D53CF8"/>
    <w:rsid w:val="00D55ECA"/>
    <w:rsid w:val="00D618C6"/>
    <w:rsid w:val="00D64CA9"/>
    <w:rsid w:val="00D72E28"/>
    <w:rsid w:val="00D76699"/>
    <w:rsid w:val="00D81D32"/>
    <w:rsid w:val="00D91FD0"/>
    <w:rsid w:val="00D92624"/>
    <w:rsid w:val="00D9554D"/>
    <w:rsid w:val="00D97101"/>
    <w:rsid w:val="00DA4814"/>
    <w:rsid w:val="00DA5AC4"/>
    <w:rsid w:val="00DA5BD8"/>
    <w:rsid w:val="00DA7D3B"/>
    <w:rsid w:val="00DC087B"/>
    <w:rsid w:val="00DC1480"/>
    <w:rsid w:val="00DC3AF7"/>
    <w:rsid w:val="00DD0E7B"/>
    <w:rsid w:val="00DD3247"/>
    <w:rsid w:val="00DE0D6D"/>
    <w:rsid w:val="00DE12C8"/>
    <w:rsid w:val="00DE762D"/>
    <w:rsid w:val="00E03E40"/>
    <w:rsid w:val="00E04A89"/>
    <w:rsid w:val="00E11AB7"/>
    <w:rsid w:val="00E137A3"/>
    <w:rsid w:val="00E14170"/>
    <w:rsid w:val="00E1429D"/>
    <w:rsid w:val="00E15791"/>
    <w:rsid w:val="00E40073"/>
    <w:rsid w:val="00E416D5"/>
    <w:rsid w:val="00E43CB1"/>
    <w:rsid w:val="00E534BD"/>
    <w:rsid w:val="00E54283"/>
    <w:rsid w:val="00E5666E"/>
    <w:rsid w:val="00E6105D"/>
    <w:rsid w:val="00E67966"/>
    <w:rsid w:val="00E7368E"/>
    <w:rsid w:val="00E74772"/>
    <w:rsid w:val="00E82E90"/>
    <w:rsid w:val="00E847BE"/>
    <w:rsid w:val="00E85A21"/>
    <w:rsid w:val="00E862AE"/>
    <w:rsid w:val="00E90F71"/>
    <w:rsid w:val="00E922AD"/>
    <w:rsid w:val="00EA5228"/>
    <w:rsid w:val="00EA7041"/>
    <w:rsid w:val="00EB134C"/>
    <w:rsid w:val="00EC1E74"/>
    <w:rsid w:val="00EC3ADF"/>
    <w:rsid w:val="00EC5CA0"/>
    <w:rsid w:val="00EC5CD2"/>
    <w:rsid w:val="00EC60B2"/>
    <w:rsid w:val="00EC6A19"/>
    <w:rsid w:val="00ED2244"/>
    <w:rsid w:val="00ED3FD2"/>
    <w:rsid w:val="00ED6346"/>
    <w:rsid w:val="00ED6DD6"/>
    <w:rsid w:val="00EE2685"/>
    <w:rsid w:val="00EE46EA"/>
    <w:rsid w:val="00EF38B1"/>
    <w:rsid w:val="00F0007F"/>
    <w:rsid w:val="00F03820"/>
    <w:rsid w:val="00F052A4"/>
    <w:rsid w:val="00F16F68"/>
    <w:rsid w:val="00F300BE"/>
    <w:rsid w:val="00F304D1"/>
    <w:rsid w:val="00F306B3"/>
    <w:rsid w:val="00F31599"/>
    <w:rsid w:val="00F3276C"/>
    <w:rsid w:val="00F32BA7"/>
    <w:rsid w:val="00F43175"/>
    <w:rsid w:val="00F45B3B"/>
    <w:rsid w:val="00F507ED"/>
    <w:rsid w:val="00F55010"/>
    <w:rsid w:val="00F627FF"/>
    <w:rsid w:val="00F64ECE"/>
    <w:rsid w:val="00F6575F"/>
    <w:rsid w:val="00F67DEA"/>
    <w:rsid w:val="00F82772"/>
    <w:rsid w:val="00F86FF7"/>
    <w:rsid w:val="00F90FA7"/>
    <w:rsid w:val="00F93A47"/>
    <w:rsid w:val="00F946E2"/>
    <w:rsid w:val="00F94A03"/>
    <w:rsid w:val="00F94EA9"/>
    <w:rsid w:val="00FA6FA6"/>
    <w:rsid w:val="00FB57AA"/>
    <w:rsid w:val="00FB66AA"/>
    <w:rsid w:val="00FC09A4"/>
    <w:rsid w:val="00FC40ED"/>
    <w:rsid w:val="00FC41BD"/>
    <w:rsid w:val="00FD2F83"/>
    <w:rsid w:val="00FD6AAD"/>
    <w:rsid w:val="00FE061F"/>
    <w:rsid w:val="00FF07A3"/>
    <w:rsid w:val="00FF2431"/>
    <w:rsid w:val="00FF5D3E"/>
    <w:rsid w:val="00FF64E0"/>
    <w:rsid w:val="00FF688C"/>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220A4"/>
  <w15:chartTrackingRefBased/>
  <w15:docId w15:val="{1C54CC2D-6527-4BA5-932F-AB3F5F14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509CC"/>
    <w:rPr>
      <w:sz w:val="24"/>
      <w:lang w:val="en-US" w:eastAsia="ar-SA"/>
    </w:rPr>
  </w:style>
  <w:style w:type="paragraph" w:customStyle="1" w:styleId="Red2Red">
    <w:name w:val="Red2Red"/>
    <w:basedOn w:val="Normal"/>
    <w:link w:val="Red2RedCar"/>
    <w:qFormat/>
    <w:rsid w:val="007D5D30"/>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7D5D30"/>
    <w:rPr>
      <w:rFonts w:ascii="Calibri" w:eastAsia="Calibri" w:hAnsi="Calibri"/>
      <w:sz w:val="22"/>
      <w:szCs w:val="22"/>
      <w:lang w:eastAsia="en-US"/>
    </w:rPr>
  </w:style>
  <w:style w:type="paragraph" w:customStyle="1" w:styleId="Default">
    <w:name w:val="Default"/>
    <w:rsid w:val="00CC30E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05D75-8A57-4C00-B91B-49484AB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12</Pages>
  <Words>4343</Words>
  <Characters>23888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m_diaz</dc:creator>
  <cp:keywords/>
  <cp:lastModifiedBy>Ignacio Sanchidrián</cp:lastModifiedBy>
  <cp:revision>58</cp:revision>
  <cp:lastPrinted>2022-01-25T21:47:00Z</cp:lastPrinted>
  <dcterms:created xsi:type="dcterms:W3CDTF">2020-04-06T17:25:00Z</dcterms:created>
  <dcterms:modified xsi:type="dcterms:W3CDTF">2022-01-26T10:54:00Z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